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FD0D" w14:textId="58FE50CA" w:rsidR="00A46A1F" w:rsidRDefault="00EE627D" w:rsidP="004A36F5">
      <w:pPr>
        <w:pStyle w:val="Heading3"/>
      </w:pPr>
      <w:r>
        <w:t>Ingenio Technologies</w:t>
      </w:r>
      <w:r w:rsidR="00323300">
        <w:t xml:space="preserve"> </w:t>
      </w:r>
      <w:r w:rsidR="00A46A1F">
        <w:t>Environmental Policy</w:t>
      </w:r>
    </w:p>
    <w:p w14:paraId="6EF0FD0E" w14:textId="36B60086" w:rsidR="00563FD9" w:rsidRDefault="00563FD9" w:rsidP="00A903BE">
      <w:r>
        <w:t>Last Reviewed</w:t>
      </w:r>
      <w:r w:rsidR="00A46A1F" w:rsidRPr="00A46A1F">
        <w:t xml:space="preserve">: </w:t>
      </w:r>
      <w:r w:rsidR="008C6B06">
        <w:t>02/02/26</w:t>
      </w:r>
    </w:p>
    <w:p w14:paraId="6EF0FD0F" w14:textId="0C8F7D01" w:rsidR="00A46A1F" w:rsidRPr="00A46A1F" w:rsidRDefault="00563FD9" w:rsidP="00A903BE">
      <w:r>
        <w:t>Next Review</w:t>
      </w:r>
      <w:r w:rsidR="00A46A1F" w:rsidRPr="00A46A1F">
        <w:t xml:space="preserve">: </w:t>
      </w:r>
      <w:r w:rsidR="008C6B06">
        <w:t>02/02/27</w:t>
      </w:r>
    </w:p>
    <w:p w14:paraId="6EF0FD10" w14:textId="77777777" w:rsidR="00934BEF" w:rsidRDefault="00934BEF" w:rsidP="00934BEF">
      <w:pPr>
        <w:pStyle w:val="Heading3"/>
      </w:pPr>
      <w:r>
        <w:t>Mission statement</w:t>
      </w:r>
      <w:r>
        <w:tab/>
      </w:r>
    </w:p>
    <w:p w14:paraId="4715F262" w14:textId="0303E615" w:rsidR="00CE13BE" w:rsidRDefault="008C6B06" w:rsidP="00CE13BE">
      <w:r>
        <w:rPr>
          <w:bCs/>
        </w:rPr>
        <w:t>Ingenio Technologies</w:t>
      </w:r>
      <w:r w:rsidR="006A5B47">
        <w:rPr>
          <w:bCs/>
        </w:rPr>
        <w:t xml:space="preserve"> </w:t>
      </w:r>
      <w:r w:rsidR="00EE627D">
        <w:rPr>
          <w:bCs/>
        </w:rPr>
        <w:t xml:space="preserve">(trading name of </w:t>
      </w:r>
      <w:r w:rsidR="00EE627D" w:rsidRPr="00EE627D">
        <w:rPr>
          <w:bCs/>
        </w:rPr>
        <w:t>Computer-</w:t>
      </w:r>
      <w:proofErr w:type="spellStart"/>
      <w:r w:rsidR="00EE627D" w:rsidRPr="00EE627D">
        <w:rPr>
          <w:bCs/>
        </w:rPr>
        <w:t>eyez</w:t>
      </w:r>
      <w:proofErr w:type="spellEnd"/>
      <w:r w:rsidR="00EE627D" w:rsidRPr="00EE627D">
        <w:rPr>
          <w:bCs/>
        </w:rPr>
        <w:t xml:space="preserve"> (South) Ltd</w:t>
      </w:r>
      <w:r w:rsidR="00EE627D">
        <w:rPr>
          <w:bCs/>
        </w:rPr>
        <w:t>)</w:t>
      </w:r>
      <w:r w:rsidR="00CE13BE">
        <w:t xml:space="preserve"> </w:t>
      </w:r>
      <w:r w:rsidR="00CE13BE" w:rsidRPr="00A46A1F">
        <w:t xml:space="preserve">recognises that </w:t>
      </w:r>
      <w:r w:rsidR="00CE13BE">
        <w:t xml:space="preserve">the environment is important to our organisation, our staff and our clients. Of particular significance is the climate and ecological emergency. We recognise the wide-ranging effects of climate and ecological breakdown and will work hard to ensure that consideration of these effects is embedded both in the way we run our business and in the </w:t>
      </w:r>
      <w:r w:rsidR="00DB3876">
        <w:t>services we deliver</w:t>
      </w:r>
      <w:r w:rsidR="00CE13BE">
        <w:t>.</w:t>
      </w:r>
    </w:p>
    <w:p w14:paraId="30006AAD" w14:textId="77777777" w:rsidR="00CE13BE" w:rsidRDefault="00CE13BE" w:rsidP="00CE13BE"/>
    <w:p w14:paraId="1B0936DB" w14:textId="77777777" w:rsidR="00CE13BE" w:rsidRDefault="00CE13BE" w:rsidP="00CE13BE">
      <w:r>
        <w:t xml:space="preserve">We also recognise our </w:t>
      </w:r>
      <w:r w:rsidRPr="00A46A1F">
        <w:t xml:space="preserve">responsibility to </w:t>
      </w:r>
      <w:r>
        <w:t xml:space="preserve">manage our operational environmental impacts carefully, including meeting all </w:t>
      </w:r>
      <w:r w:rsidRPr="00A46A1F">
        <w:t xml:space="preserve">legal and regulatory requirements. We are committed to reducing our environmental impact and continually improving our environmental performance as an integral part of our </w:t>
      </w:r>
      <w:r>
        <w:t>organisation</w:t>
      </w:r>
      <w:r w:rsidRPr="00A46A1F">
        <w:t xml:space="preserve"> strategy and operating methods, with regular review points. We will encourage </w:t>
      </w:r>
      <w:r>
        <w:t>staff, clients and other stakeholders</w:t>
      </w:r>
      <w:r w:rsidRPr="00A46A1F">
        <w:t xml:space="preserve"> </w:t>
      </w:r>
      <w:r>
        <w:t>t</w:t>
      </w:r>
      <w:r w:rsidRPr="00A46A1F">
        <w:t>o do the same.</w:t>
      </w:r>
    </w:p>
    <w:p w14:paraId="08BFF490" w14:textId="77777777" w:rsidR="00CE13BE" w:rsidRPr="00CE13BE" w:rsidRDefault="00CE13BE" w:rsidP="00CE13BE"/>
    <w:p w14:paraId="37D24491" w14:textId="03D12C7A" w:rsidR="004E459F" w:rsidRDefault="00986BBD" w:rsidP="003706E9">
      <w:pPr>
        <w:pStyle w:val="Heading3"/>
      </w:pPr>
      <w:r>
        <w:t>Objectives, targets and priority actions</w:t>
      </w:r>
    </w:p>
    <w:tbl>
      <w:tblPr>
        <w:tblStyle w:val="TableGrid"/>
        <w:tblW w:w="9853" w:type="dxa"/>
        <w:tblLook w:val="04A0" w:firstRow="1" w:lastRow="0" w:firstColumn="1" w:lastColumn="0" w:noHBand="0" w:noVBand="1"/>
      </w:tblPr>
      <w:tblGrid>
        <w:gridCol w:w="9853"/>
      </w:tblGrid>
      <w:tr w:rsidR="00BE6DBB" w:rsidRPr="004E459F" w14:paraId="35DBED7E" w14:textId="77777777" w:rsidTr="00BE6DBB">
        <w:tc>
          <w:tcPr>
            <w:tcW w:w="98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1B99D6" w14:textId="6807D10B" w:rsidR="00BE6DBB" w:rsidRPr="004E459F" w:rsidRDefault="00BE6DBB" w:rsidP="00654CDB">
            <w:pPr>
              <w:pStyle w:val="Heading4"/>
              <w:spacing w:before="120" w:after="120"/>
              <w:jc w:val="left"/>
            </w:pPr>
            <w:r>
              <w:t>1. To enable improved environmental performance by our clients</w:t>
            </w:r>
          </w:p>
        </w:tc>
      </w:tr>
      <w:tr w:rsidR="009E1273" w:rsidRPr="004E459F" w14:paraId="2AE1046B" w14:textId="77777777" w:rsidTr="00BE6DBB">
        <w:trPr>
          <w:trHeight w:val="406"/>
        </w:trPr>
        <w:tc>
          <w:tcPr>
            <w:tcW w:w="98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2658B5" w14:textId="0EF71C66" w:rsidR="006A6756" w:rsidRPr="004E459F" w:rsidRDefault="6CB9FC19" w:rsidP="00895B8D">
            <w:pPr>
              <w:pStyle w:val="ListParagraph"/>
              <w:spacing w:before="120"/>
              <w:ind w:left="312" w:hanging="312"/>
            </w:pPr>
            <w:r>
              <w:t>We will seek to facilitate and encourage improved environmental performance among our clients by:</w:t>
            </w:r>
          </w:p>
          <w:p w14:paraId="0ED58605" w14:textId="29AAFA84" w:rsidR="00950E6C" w:rsidRDefault="00950E6C" w:rsidP="00950E6C">
            <w:pPr>
              <w:pStyle w:val="ListParagraph"/>
              <w:spacing w:before="120"/>
            </w:pPr>
            <w:r>
              <w:t>i</w:t>
            </w:r>
            <w:r w:rsidR="006A6370">
              <w:t xml:space="preserve">ncorporating sustainability considerations into product sourcing to </w:t>
            </w:r>
            <w:r w:rsidR="0061216D">
              <w:t xml:space="preserve">minimise carbon and environmental impacts and </w:t>
            </w:r>
            <w:r>
              <w:t>maximise</w:t>
            </w:r>
            <w:r w:rsidR="00AB364C">
              <w:t xml:space="preserve"> energy-efficien</w:t>
            </w:r>
            <w:r>
              <w:t>cy</w:t>
            </w:r>
            <w:r w:rsidR="00AB364C">
              <w:t xml:space="preserve"> </w:t>
            </w:r>
          </w:p>
          <w:p w14:paraId="3934928A" w14:textId="785AE008" w:rsidR="00AB364C" w:rsidRDefault="00AB782B" w:rsidP="6CB9FC19">
            <w:pPr>
              <w:pStyle w:val="ListParagraph"/>
              <w:spacing w:before="120"/>
            </w:pPr>
            <w:r>
              <w:t>procuring extended product warranties as standard to maximise product lifespans</w:t>
            </w:r>
          </w:p>
          <w:p w14:paraId="6A22E68B" w14:textId="6B8367A2" w:rsidR="006A6756" w:rsidRPr="004E459F" w:rsidRDefault="00306D40" w:rsidP="6CB9FC19">
            <w:pPr>
              <w:pStyle w:val="ListParagraph"/>
              <w:spacing w:before="120"/>
            </w:pPr>
            <w:r>
              <w:t>encouraging clients to transition from</w:t>
            </w:r>
            <w:r w:rsidR="6CB9FC19">
              <w:t xml:space="preserve"> on-site servers </w:t>
            </w:r>
            <w:r>
              <w:t>to</w:t>
            </w:r>
            <w:r w:rsidR="6CB9FC19">
              <w:t xml:space="preserve"> more energy efficient cloud-based solutions</w:t>
            </w:r>
          </w:p>
          <w:p w14:paraId="03D9A8EB" w14:textId="77777777" w:rsidR="006A6756" w:rsidRDefault="6CB9FC19" w:rsidP="00306D40">
            <w:pPr>
              <w:pStyle w:val="ListParagraph"/>
              <w:spacing w:before="120"/>
            </w:pPr>
            <w:r>
              <w:t>encouraging efficient data retention practices to reduce unnecessary data storage</w:t>
            </w:r>
          </w:p>
          <w:p w14:paraId="5A5285BA" w14:textId="24B1EE91" w:rsidR="00C86C4E" w:rsidRPr="004E459F" w:rsidRDefault="00C86C4E" w:rsidP="00306D40">
            <w:pPr>
              <w:pStyle w:val="ListParagraph"/>
              <w:spacing w:before="120"/>
            </w:pPr>
            <w:r>
              <w:t>engaging with our clients on sustainability issues within IT and how th</w:t>
            </w:r>
            <w:r w:rsidR="00B92748">
              <w:t>ese relate to their businesses.</w:t>
            </w:r>
          </w:p>
        </w:tc>
      </w:tr>
    </w:tbl>
    <w:p w14:paraId="7B1BDDDE" w14:textId="77777777" w:rsidR="009E1273" w:rsidRPr="009E1273" w:rsidRDefault="009E1273" w:rsidP="009E1273"/>
    <w:tbl>
      <w:tblPr>
        <w:tblStyle w:val="TableGrid"/>
        <w:tblW w:w="9853" w:type="dxa"/>
        <w:tblLook w:val="04A0" w:firstRow="1" w:lastRow="0" w:firstColumn="1" w:lastColumn="0" w:noHBand="0" w:noVBand="1"/>
      </w:tblPr>
      <w:tblGrid>
        <w:gridCol w:w="9853"/>
      </w:tblGrid>
      <w:tr w:rsidR="00654CDB" w:rsidRPr="004E459F" w14:paraId="4FC8CDA9" w14:textId="77777777" w:rsidTr="00654CDB">
        <w:tc>
          <w:tcPr>
            <w:tcW w:w="98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6B8A9C" w14:textId="7F61B0A3" w:rsidR="00654CDB" w:rsidRPr="004E459F" w:rsidRDefault="00654CDB" w:rsidP="007F176C">
            <w:pPr>
              <w:pStyle w:val="Heading4"/>
              <w:spacing w:before="120" w:after="120"/>
              <w:jc w:val="left"/>
            </w:pPr>
            <w:r>
              <w:t>2. Reduce our c</w:t>
            </w:r>
            <w:r w:rsidRPr="004E459F">
              <w:t>arbon footprint</w:t>
            </w:r>
            <w:r>
              <w:t xml:space="preserve"> (Scopes 1, 2 &amp; 3)</w:t>
            </w:r>
          </w:p>
        </w:tc>
      </w:tr>
      <w:tr w:rsidR="007F176C" w:rsidRPr="004E459F" w14:paraId="7BD7841E" w14:textId="77777777" w:rsidTr="00654CDB">
        <w:trPr>
          <w:trHeight w:val="406"/>
        </w:trPr>
        <w:tc>
          <w:tcPr>
            <w:tcW w:w="98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B0B415" w14:textId="77777777" w:rsidR="007F176C" w:rsidRPr="004E459F" w:rsidRDefault="007F176C" w:rsidP="007F176C">
            <w:pPr>
              <w:pStyle w:val="ListParagraph"/>
              <w:spacing w:before="120"/>
              <w:ind w:left="312" w:hanging="312"/>
            </w:pPr>
            <w:r w:rsidRPr="004E459F">
              <w:t>We will measure and report the carbon footprint of our business on an annual basis.</w:t>
            </w:r>
          </w:p>
          <w:p w14:paraId="2C505DEF" w14:textId="4237D3BD" w:rsidR="00DF4BAA" w:rsidRDefault="007F176C" w:rsidP="00DF4BAA">
            <w:pPr>
              <w:pStyle w:val="ListParagraph"/>
              <w:spacing w:before="120"/>
              <w:ind w:left="312" w:hanging="312"/>
            </w:pPr>
            <w:r w:rsidRPr="00BE701B">
              <w:t xml:space="preserve">We will focus action on the biggest sources of emissions in the business over which we have the most control – </w:t>
            </w:r>
            <w:r>
              <w:t xml:space="preserve">emissions from </w:t>
            </w:r>
            <w:r w:rsidR="00950E6C">
              <w:t xml:space="preserve">purchased goods and services </w:t>
            </w:r>
            <w:r w:rsidR="00BA314A">
              <w:t>and staff travel.</w:t>
            </w:r>
          </w:p>
          <w:p w14:paraId="22306DF9" w14:textId="77777777" w:rsidR="00DF4BAA" w:rsidRDefault="00DF4BAA" w:rsidP="00DF4BAA">
            <w:pPr>
              <w:pStyle w:val="ListParagraph"/>
              <w:ind w:left="310"/>
            </w:pPr>
            <w:r>
              <w:t>We will adopt an Environmentally Preferable Purchasing Policy to ensure consistent application of environmental principles in our purchasing of goods and services.</w:t>
            </w:r>
          </w:p>
          <w:p w14:paraId="5023BE6F" w14:textId="00D886B1" w:rsidR="007F176C" w:rsidRDefault="00DE3602" w:rsidP="007F176C">
            <w:pPr>
              <w:pStyle w:val="ListParagraph"/>
              <w:spacing w:before="120"/>
              <w:ind w:left="312" w:hanging="312"/>
            </w:pPr>
            <w:r>
              <w:t>We will adopt a Use of Transport policy to ensure that environmental considerations are</w:t>
            </w:r>
            <w:r w:rsidR="00322B7F">
              <w:t xml:space="preserve"> consistently</w:t>
            </w:r>
            <w:r>
              <w:t xml:space="preserve"> applied when planning staff travel.</w:t>
            </w:r>
          </w:p>
          <w:p w14:paraId="6586B4EB" w14:textId="5C584608" w:rsidR="007539CE" w:rsidRPr="004E459F" w:rsidRDefault="007539CE" w:rsidP="007539CE">
            <w:pPr>
              <w:pStyle w:val="ListParagraph"/>
              <w:spacing w:before="120"/>
              <w:ind w:left="312" w:hanging="312"/>
            </w:pPr>
            <w:r>
              <w:t>We will facilitate access to low carbon personal vehicles for our staff.</w:t>
            </w:r>
          </w:p>
        </w:tc>
      </w:tr>
    </w:tbl>
    <w:p w14:paraId="48C545ED" w14:textId="77777777" w:rsidR="00617A92" w:rsidRDefault="00617A92" w:rsidP="00617A92"/>
    <w:tbl>
      <w:tblPr>
        <w:tblStyle w:val="TableGrid"/>
        <w:tblW w:w="9853" w:type="dxa"/>
        <w:tblLook w:val="04A0" w:firstRow="1" w:lastRow="0" w:firstColumn="1" w:lastColumn="0" w:noHBand="0" w:noVBand="1"/>
      </w:tblPr>
      <w:tblGrid>
        <w:gridCol w:w="9853"/>
      </w:tblGrid>
      <w:tr w:rsidR="00654CDB" w:rsidRPr="004E459F" w14:paraId="108DE2D8" w14:textId="77777777" w:rsidTr="00654CDB">
        <w:tc>
          <w:tcPr>
            <w:tcW w:w="98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C34983" w14:textId="385CDDD4" w:rsidR="00654CDB" w:rsidRPr="004E459F" w:rsidRDefault="00654CDB" w:rsidP="00654CDB">
            <w:pPr>
              <w:pStyle w:val="Heading4"/>
              <w:spacing w:before="120" w:after="120"/>
              <w:jc w:val="left"/>
            </w:pPr>
            <w:r>
              <w:t>3. Reduce energy use</w:t>
            </w:r>
          </w:p>
        </w:tc>
      </w:tr>
      <w:tr w:rsidR="00730264" w:rsidRPr="004E459F" w14:paraId="0EB64630" w14:textId="77777777" w:rsidTr="00654CDB">
        <w:trPr>
          <w:trHeight w:val="406"/>
        </w:trPr>
        <w:tc>
          <w:tcPr>
            <w:tcW w:w="98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840E4F" w14:textId="77777777" w:rsidR="005B22D4" w:rsidRDefault="005B22D4" w:rsidP="005B22D4">
            <w:pPr>
              <w:pStyle w:val="ListParagraph"/>
              <w:spacing w:before="120"/>
              <w:ind w:left="312" w:hanging="312"/>
            </w:pPr>
            <w:r>
              <w:t>We will e</w:t>
            </w:r>
            <w:r w:rsidRPr="007C0F7D">
              <w:t>nsure all unnecessary lights and IT equipment are switched off when not in use</w:t>
            </w:r>
            <w:r>
              <w:t xml:space="preserve"> in the office.</w:t>
            </w:r>
          </w:p>
          <w:p w14:paraId="0A9EF1FE" w14:textId="6C2AD595" w:rsidR="00080596" w:rsidRPr="004E459F" w:rsidRDefault="005B22D4" w:rsidP="00BE76FB">
            <w:pPr>
              <w:pStyle w:val="ListParagraph"/>
              <w:spacing w:before="120"/>
              <w:ind w:left="312" w:hanging="312"/>
            </w:pPr>
            <w:r>
              <w:t>We will encourage and facilitate energy saving in the home offices of our staff</w:t>
            </w:r>
            <w:r w:rsidRPr="00075F48">
              <w:t>.</w:t>
            </w:r>
          </w:p>
        </w:tc>
      </w:tr>
    </w:tbl>
    <w:p w14:paraId="01AF59A9" w14:textId="77777777" w:rsidR="00730264" w:rsidRDefault="00730264"/>
    <w:tbl>
      <w:tblPr>
        <w:tblStyle w:val="TableGrid"/>
        <w:tblW w:w="9853" w:type="dxa"/>
        <w:tblLook w:val="04A0" w:firstRow="1" w:lastRow="0" w:firstColumn="1" w:lastColumn="0" w:noHBand="0" w:noVBand="1"/>
      </w:tblPr>
      <w:tblGrid>
        <w:gridCol w:w="9853"/>
      </w:tblGrid>
      <w:tr w:rsidR="00654CDB" w:rsidRPr="004E459F" w14:paraId="7105081A" w14:textId="77777777" w:rsidTr="00654CDB">
        <w:tc>
          <w:tcPr>
            <w:tcW w:w="98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24314" w14:textId="65D18892" w:rsidR="00654CDB" w:rsidRPr="004E459F" w:rsidRDefault="00654CDB" w:rsidP="00654CDB">
            <w:pPr>
              <w:pStyle w:val="Heading4"/>
              <w:spacing w:before="120" w:after="120"/>
              <w:jc w:val="left"/>
            </w:pPr>
            <w:r>
              <w:t>4. Further embed environmental considerations into our business model</w:t>
            </w:r>
          </w:p>
        </w:tc>
      </w:tr>
      <w:tr w:rsidR="00617A92" w:rsidRPr="004E459F" w14:paraId="61E3531F" w14:textId="77777777" w:rsidTr="00654CDB">
        <w:trPr>
          <w:trHeight w:val="406"/>
        </w:trPr>
        <w:tc>
          <w:tcPr>
            <w:tcW w:w="98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F33675" w14:textId="2D470603" w:rsidR="004C7BD6" w:rsidRPr="004C7BD6" w:rsidRDefault="004C7BD6" w:rsidP="6CB9FC19">
            <w:pPr>
              <w:pStyle w:val="ListParagraph"/>
              <w:ind w:left="270" w:hanging="270"/>
            </w:pPr>
            <w:r>
              <w:t>We will work with suppliers who share our commitment to sustainability, prioritising those who demonstrate responsible environmental practices. We will conduct regular audits of key suppliers to assess and improve the sustainability of our procurement decisions.</w:t>
            </w:r>
          </w:p>
          <w:p w14:paraId="5F4DD646" w14:textId="77777777" w:rsidR="004252C7" w:rsidRDefault="007C253E" w:rsidP="00870A4C">
            <w:pPr>
              <w:pStyle w:val="ListParagraph"/>
              <w:ind w:left="310"/>
              <w:rPr>
                <w:color w:val="000000" w:themeColor="text1"/>
              </w:rPr>
            </w:pPr>
            <w:r>
              <w:t xml:space="preserve">We </w:t>
            </w:r>
            <w:r w:rsidR="6CB9FC19">
              <w:t xml:space="preserve">will </w:t>
            </w:r>
            <w:r w:rsidR="00907D6F">
              <w:t>implement a</w:t>
            </w:r>
            <w:r w:rsidR="00290ECE">
              <w:t xml:space="preserve"> Data Retention Policy to </w:t>
            </w:r>
            <w:r w:rsidR="00290ECE" w:rsidRPr="6CB9FC19">
              <w:rPr>
                <w:color w:val="000000" w:themeColor="text1"/>
              </w:rPr>
              <w:t>ensure that the data held by the company is rationalised on a regular basis, thereby avoiding unnecessary carbon emissions from cloud storage</w:t>
            </w:r>
            <w:r w:rsidR="000025CC" w:rsidRPr="6CB9FC19">
              <w:rPr>
                <w:color w:val="000000" w:themeColor="text1"/>
              </w:rPr>
              <w:t>.</w:t>
            </w:r>
          </w:p>
          <w:p w14:paraId="5DCECEE0" w14:textId="6DACF343" w:rsidR="009C3411" w:rsidRPr="004E459F" w:rsidRDefault="009C3411" w:rsidP="00870A4C">
            <w:pPr>
              <w:pStyle w:val="ListParagraph"/>
              <w:ind w:left="310"/>
              <w:rPr>
                <w:color w:val="000000" w:themeColor="text1"/>
              </w:rPr>
            </w:pPr>
            <w:r>
              <w:t>We will adopt a Client Selection Policy to ensure we do not</w:t>
            </w:r>
            <w:r w:rsidR="004778D4">
              <w:t xml:space="preserve"> work with organisations in sectors which are known for significant negative environmental and/or social impacts.</w:t>
            </w:r>
          </w:p>
        </w:tc>
      </w:tr>
    </w:tbl>
    <w:p w14:paraId="3708F3EB" w14:textId="77777777" w:rsidR="00617A92" w:rsidRDefault="00617A92" w:rsidP="00617A92"/>
    <w:p w14:paraId="6EF0FD37" w14:textId="747E6C62" w:rsidR="00903865" w:rsidRDefault="00FF409A" w:rsidP="00FF409A">
      <w:pPr>
        <w:pStyle w:val="Heading3"/>
      </w:pPr>
      <w:r>
        <w:t>Governance and engagement</w:t>
      </w:r>
    </w:p>
    <w:p w14:paraId="7BF97A59" w14:textId="77777777" w:rsidR="00B326BA" w:rsidRDefault="00CD4696" w:rsidP="00FF409A">
      <w:r>
        <w:t xml:space="preserve">We have developed a detailed action plan to ensure </w:t>
      </w:r>
      <w:r w:rsidR="00010D4F">
        <w:t xml:space="preserve">delivery of the objectives and targets above. </w:t>
      </w:r>
      <w:r w:rsidR="00EC6995">
        <w:t>Responsibility for e</w:t>
      </w:r>
      <w:r w:rsidR="00010D4F">
        <w:t>ach action within that action plan has</w:t>
      </w:r>
      <w:r w:rsidR="00EC6995">
        <w:t xml:space="preserve"> been assigned</w:t>
      </w:r>
      <w:r w:rsidR="00D3533C">
        <w:t xml:space="preserve"> to an appropriate person. Timescales for delivering each action have also been assigned</w:t>
      </w:r>
      <w:r w:rsidR="00B326BA">
        <w:t xml:space="preserve"> and these will be kept under review.</w:t>
      </w:r>
    </w:p>
    <w:p w14:paraId="5D898ED6" w14:textId="77777777" w:rsidR="00B326BA" w:rsidRDefault="00B326BA" w:rsidP="00FF409A"/>
    <w:p w14:paraId="6D19DEDC" w14:textId="79256878" w:rsidR="00FF409A" w:rsidRDefault="00B326BA" w:rsidP="00FF409A">
      <w:r>
        <w:t>We</w:t>
      </w:r>
      <w:r w:rsidR="00D3533C">
        <w:t xml:space="preserve"> </w:t>
      </w:r>
      <w:r>
        <w:t xml:space="preserve">are committed to reviewing </w:t>
      </w:r>
      <w:r w:rsidR="001E44A9">
        <w:t>and updating progress against our action plan on a quarterly basis.</w:t>
      </w:r>
    </w:p>
    <w:p w14:paraId="64874767" w14:textId="77777777" w:rsidR="001E44A9" w:rsidRDefault="001E44A9" w:rsidP="00FF409A"/>
    <w:p w14:paraId="6E9590FB" w14:textId="67721454" w:rsidR="001E44A9" w:rsidRDefault="001E44A9" w:rsidP="00FF409A">
      <w:commentRangeStart w:id="0"/>
      <w:r>
        <w:t xml:space="preserve">All staff will be made aware of </w:t>
      </w:r>
      <w:r w:rsidR="00A122D3">
        <w:t>our environmental objectives, targets and actions, as well as any related policies</w:t>
      </w:r>
      <w:r w:rsidR="00A51B57">
        <w:t xml:space="preserve"> or procedures.</w:t>
      </w:r>
      <w:r w:rsidR="00A51B57" w:rsidRPr="00C67A27">
        <w:rPr>
          <w:szCs w:val="20"/>
        </w:rPr>
        <w:t xml:space="preserve"> </w:t>
      </w:r>
      <w:commentRangeEnd w:id="0"/>
      <w:r w:rsidR="00ED1C3F">
        <w:rPr>
          <w:rStyle w:val="CommentReference"/>
          <w:sz w:val="20"/>
          <w:szCs w:val="20"/>
        </w:rPr>
        <w:commentReference w:id="0"/>
      </w:r>
      <w:r w:rsidR="00293FC3">
        <w:rPr>
          <w:rStyle w:val="CommentReference"/>
          <w:sz w:val="20"/>
          <w:szCs w:val="20"/>
        </w:rPr>
        <w:t xml:space="preserve">We will also seek to routinely </w:t>
      </w:r>
      <w:r w:rsidR="0042272B">
        <w:rPr>
          <w:rStyle w:val="CommentReference"/>
          <w:sz w:val="20"/>
          <w:szCs w:val="20"/>
        </w:rPr>
        <w:t>identify any</w:t>
      </w:r>
      <w:r w:rsidR="00C67A27">
        <w:t xml:space="preserve"> training </w:t>
      </w:r>
      <w:r w:rsidR="0042272B">
        <w:t>needed to facilitate delivery of this policy</w:t>
      </w:r>
      <w:r w:rsidR="00D43E7A">
        <w:t xml:space="preserve"> and to meet them wherever </w:t>
      </w:r>
      <w:r w:rsidR="001B0561">
        <w:t xml:space="preserve">this is </w:t>
      </w:r>
      <w:r w:rsidR="00D43E7A">
        <w:t>feasible.</w:t>
      </w:r>
    </w:p>
    <w:p w14:paraId="6A93500D" w14:textId="77777777" w:rsidR="009F6AEF" w:rsidRDefault="009F6AEF" w:rsidP="00FF409A"/>
    <w:p w14:paraId="6EF0FD38" w14:textId="77777777" w:rsidR="0043095B" w:rsidRPr="00903865" w:rsidRDefault="00771278" w:rsidP="00771278">
      <w:pPr>
        <w:pStyle w:val="Heading3"/>
      </w:pPr>
      <w:r>
        <w:t>Our Environmental Management System</w:t>
      </w:r>
    </w:p>
    <w:p w14:paraId="6EF0FD3B" w14:textId="6311807E" w:rsidR="0043095B" w:rsidRDefault="00E80F79" w:rsidP="00A903BE">
      <w:r>
        <w:t xml:space="preserve">This environmental policy and our environmental action plan, alongside </w:t>
      </w:r>
      <w:r w:rsidR="005F06D5">
        <w:t>any other related policies, procedures and monitoring comprise our Environmental Management System (EMS).</w:t>
      </w:r>
      <w:r>
        <w:t xml:space="preserve"> </w:t>
      </w:r>
      <w:r w:rsidR="0043095B">
        <w:t xml:space="preserve">Our EMS is </w:t>
      </w:r>
      <w:r w:rsidR="005F06D5">
        <w:t>certified</w:t>
      </w:r>
      <w:r w:rsidR="0043095B">
        <w:t xml:space="preserve"> by </w:t>
      </w:r>
      <w:r w:rsidR="00295A8A">
        <w:t>Green Small Business</w:t>
      </w:r>
      <w:r w:rsidR="0043095B">
        <w:t xml:space="preserve">. Our </w:t>
      </w:r>
      <w:r w:rsidR="005F06D5">
        <w:t>certification</w:t>
      </w:r>
      <w:r w:rsidR="0043095B">
        <w:t xml:space="preserve"> is maintained through an annual </w:t>
      </w:r>
      <w:r w:rsidR="005F06D5">
        <w:t>review of our action plan</w:t>
      </w:r>
      <w:r w:rsidR="00154A9E">
        <w:t xml:space="preserve"> carried</w:t>
      </w:r>
      <w:r w:rsidR="0043095B">
        <w:t xml:space="preserve"> out independently by </w:t>
      </w:r>
      <w:r w:rsidR="00295A8A">
        <w:t>Green Small Business</w:t>
      </w:r>
      <w:r w:rsidR="0043095B">
        <w:t>.</w:t>
      </w:r>
    </w:p>
    <w:p w14:paraId="16A1834A" w14:textId="77777777" w:rsidR="00A903BE" w:rsidRDefault="00A903BE" w:rsidP="00A903BE"/>
    <w:p w14:paraId="6EF0FD3C" w14:textId="77777777" w:rsidR="00934BEF" w:rsidRDefault="00A46A1F" w:rsidP="00A903BE">
      <w:r w:rsidRPr="00A46A1F">
        <w:t xml:space="preserve">We will </w:t>
      </w:r>
      <w:r w:rsidR="00903865">
        <w:t>update this policy at least</w:t>
      </w:r>
      <w:r w:rsidRPr="00A46A1F">
        <w:t xml:space="preserve"> annually in consultation with staff and other stakeholders where necessary.</w:t>
      </w:r>
    </w:p>
    <w:p w14:paraId="3E2A2B17" w14:textId="77777777" w:rsidR="00A903BE" w:rsidRDefault="00A903BE" w:rsidP="00A903BE"/>
    <w:p w14:paraId="6EF0FD3D" w14:textId="4D367B6F" w:rsidR="00A46A1F" w:rsidRPr="00A46A1F" w:rsidRDefault="00A46A1F" w:rsidP="00A903BE">
      <w:r w:rsidRPr="00A46A1F">
        <w:t>Signed</w:t>
      </w:r>
    </w:p>
    <w:p w14:paraId="6EF0FD3E" w14:textId="77777777" w:rsidR="00A46A1F" w:rsidRPr="00A46A1F" w:rsidRDefault="00A46A1F" w:rsidP="00A903BE">
      <w:r w:rsidRPr="00A46A1F">
        <w:t>…………………………………………………………………………..</w:t>
      </w:r>
    </w:p>
    <w:p w14:paraId="5EDE08F5" w14:textId="77777777" w:rsidR="00A903BE" w:rsidRDefault="00A903BE" w:rsidP="00A903BE"/>
    <w:p w14:paraId="6EF0FD3F" w14:textId="72C3DC0E" w:rsidR="00A46A1F" w:rsidRPr="00A46A1F" w:rsidRDefault="00A46A1F" w:rsidP="00A903BE">
      <w:r w:rsidRPr="00A46A1F">
        <w:t>Position</w:t>
      </w:r>
    </w:p>
    <w:p w14:paraId="6EF0FD40" w14:textId="77777777" w:rsidR="00A46A1F" w:rsidRPr="00A46A1F" w:rsidRDefault="00A46A1F" w:rsidP="00A903BE">
      <w:r w:rsidRPr="00A46A1F">
        <w:t>…………………………………………………………………………..</w:t>
      </w:r>
    </w:p>
    <w:p w14:paraId="3BBE9A9E" w14:textId="77777777" w:rsidR="00A903BE" w:rsidRDefault="00A903BE" w:rsidP="00A903BE"/>
    <w:p w14:paraId="6EF0FD41" w14:textId="070A9339" w:rsidR="00A46A1F" w:rsidRPr="00A46A1F" w:rsidRDefault="00A46A1F" w:rsidP="00A903BE">
      <w:r w:rsidRPr="00A46A1F">
        <w:t>Date</w:t>
      </w:r>
    </w:p>
    <w:p w14:paraId="6EF0FD42" w14:textId="77777777" w:rsidR="00A46A1F" w:rsidRPr="00A46A1F" w:rsidRDefault="00A46A1F" w:rsidP="00A903BE">
      <w:r w:rsidRPr="00A46A1F">
        <w:t>…………………………………………………………………………..</w:t>
      </w:r>
    </w:p>
    <w:p w14:paraId="6EF0FD43" w14:textId="77777777" w:rsidR="006B27DC" w:rsidRPr="00653823" w:rsidRDefault="006B27DC" w:rsidP="006B27DC">
      <w:r w:rsidRPr="00653823">
        <w:br/>
      </w:r>
    </w:p>
    <w:p w14:paraId="6EF0FD44" w14:textId="77777777" w:rsidR="00FE3E7B" w:rsidRPr="00A91772" w:rsidRDefault="00FE3E7B" w:rsidP="00A91772"/>
    <w:sectPr w:rsidR="00FE3E7B" w:rsidRPr="00A91772" w:rsidSect="000E7696">
      <w:headerReference w:type="default" r:id="rId11"/>
      <w:footerReference w:type="default" r:id="rId12"/>
      <w:footerReference w:type="first" r:id="rId13"/>
      <w:pgSz w:w="11904" w:h="16834"/>
      <w:pgMar w:top="1021" w:right="1021" w:bottom="1021" w:left="1021"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m Maiden" w:date="2023-06-21T11:10:00Z" w:initials="TM">
    <w:p w14:paraId="4FAECB7D" w14:textId="0636C0D2" w:rsidR="00260D5F" w:rsidRDefault="00ED1C3F" w:rsidP="00654CDB">
      <w:r>
        <w:rPr>
          <w:rStyle w:val="CommentReference"/>
        </w:rPr>
        <w:annotationRef/>
      </w:r>
      <w:r w:rsidR="00260D5F">
        <w:rPr>
          <w:sz w:val="24"/>
        </w:rPr>
        <w:t>You may wish to add details of specific mechanisms that could be used for this, e.g.  Do you have a staff handbook, to which useful information could be added? Do you have regular staff meetings, at which you could highlight general or specific environmental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AECB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D592E" w16cex:dateUtc="2023-06-21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AECB7D" w16cid:durableId="283D59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BD79" w14:textId="77777777" w:rsidR="006D488A" w:rsidRDefault="006D488A">
      <w:r>
        <w:separator/>
      </w:r>
    </w:p>
  </w:endnote>
  <w:endnote w:type="continuationSeparator" w:id="0">
    <w:p w14:paraId="35903B25" w14:textId="77777777" w:rsidR="006D488A" w:rsidRDefault="006D488A">
      <w:r>
        <w:continuationSeparator/>
      </w:r>
    </w:p>
  </w:endnote>
  <w:endnote w:type="continuationNotice" w:id="1">
    <w:p w14:paraId="394FAE50" w14:textId="77777777" w:rsidR="006D488A" w:rsidRDefault="006D4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FD47" w14:textId="35E5A5FC" w:rsidR="00563FD9" w:rsidRPr="002B1D15" w:rsidRDefault="002B1D15" w:rsidP="002B1D15">
    <w:pPr>
      <w:pStyle w:val="Footer"/>
      <w:jc w:val="right"/>
    </w:pPr>
    <w:r>
      <w:t>P</w:t>
    </w:r>
    <w:r w:rsidR="00563FD9" w:rsidRPr="002B1D15">
      <w:t xml:space="preserve">age </w:t>
    </w:r>
    <w:r w:rsidR="00563FD9" w:rsidRPr="002B1D15">
      <w:rPr>
        <w:rStyle w:val="PageNumber"/>
      </w:rPr>
      <w:fldChar w:fldCharType="begin"/>
    </w:r>
    <w:r w:rsidR="00563FD9" w:rsidRPr="002B1D15">
      <w:rPr>
        <w:rStyle w:val="PageNumber"/>
      </w:rPr>
      <w:instrText xml:space="preserve"> PAGE </w:instrText>
    </w:r>
    <w:r w:rsidR="00563FD9" w:rsidRPr="002B1D15">
      <w:rPr>
        <w:rStyle w:val="PageNumber"/>
      </w:rPr>
      <w:fldChar w:fldCharType="separate"/>
    </w:r>
    <w:r w:rsidR="006E749F" w:rsidRPr="002B1D15">
      <w:rPr>
        <w:rStyle w:val="PageNumber"/>
        <w:noProof/>
      </w:rPr>
      <w:t>1</w:t>
    </w:r>
    <w:r w:rsidR="00563FD9" w:rsidRPr="002B1D15">
      <w:rPr>
        <w:rStyle w:val="PageNumber"/>
      </w:rPr>
      <w:fldChar w:fldCharType="end"/>
    </w:r>
    <w:r w:rsidR="00563FD9" w:rsidRPr="002B1D15">
      <w:rPr>
        <w:rStyle w:val="PageNumber"/>
      </w:rPr>
      <w:t xml:space="preserve"> of </w:t>
    </w:r>
    <w:r w:rsidR="00563FD9" w:rsidRPr="002B1D15">
      <w:rPr>
        <w:rStyle w:val="PageNumber"/>
      </w:rPr>
      <w:fldChar w:fldCharType="begin"/>
    </w:r>
    <w:r w:rsidR="00563FD9" w:rsidRPr="002B1D15">
      <w:rPr>
        <w:rStyle w:val="PageNumber"/>
      </w:rPr>
      <w:instrText xml:space="preserve"> NUMPAGES </w:instrText>
    </w:r>
    <w:r w:rsidR="00563FD9" w:rsidRPr="002B1D15">
      <w:rPr>
        <w:rStyle w:val="PageNumber"/>
      </w:rPr>
      <w:fldChar w:fldCharType="separate"/>
    </w:r>
    <w:r w:rsidR="006E749F" w:rsidRPr="002B1D15">
      <w:rPr>
        <w:rStyle w:val="PageNumber"/>
        <w:noProof/>
      </w:rPr>
      <w:t>3</w:t>
    </w:r>
    <w:r w:rsidR="00563FD9" w:rsidRPr="002B1D1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FD48" w14:textId="77777777" w:rsidR="00563FD9" w:rsidRDefault="00654CDB" w:rsidP="002A6CAA">
    <w:pPr>
      <w:pStyle w:val="Footer"/>
      <w:jc w:val="center"/>
    </w:pPr>
    <w:r>
      <w:rPr>
        <w:noProof/>
      </w:rPr>
      <w:pict w14:anchorId="6EF0FD4D">
        <v:rect id="_x0000_i1026" style="width:527pt;height:3pt" o:hralign="center" o:hrstd="t" o:hrnoshade="t" o:hr="t" fillcolor="gray [1629]" stroked="f" strokeweight="2.5pt"/>
      </w:pict>
    </w:r>
  </w:p>
  <w:p w14:paraId="6EF0FD49" w14:textId="77777777" w:rsidR="00563FD9" w:rsidRDefault="00563FD9" w:rsidP="002A6CAA">
    <w:pPr>
      <w:pStyle w:val="Footer"/>
      <w:jc w:val="center"/>
    </w:pPr>
    <w:r>
      <w:t>©2015 Tim Maiden.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8726" w14:textId="77777777" w:rsidR="006D488A" w:rsidRDefault="006D488A">
      <w:r>
        <w:separator/>
      </w:r>
    </w:p>
  </w:footnote>
  <w:footnote w:type="continuationSeparator" w:id="0">
    <w:p w14:paraId="6397619C" w14:textId="77777777" w:rsidR="006D488A" w:rsidRDefault="006D488A">
      <w:r>
        <w:continuationSeparator/>
      </w:r>
    </w:p>
  </w:footnote>
  <w:footnote w:type="continuationNotice" w:id="1">
    <w:p w14:paraId="2E434CE6" w14:textId="77777777" w:rsidR="006D488A" w:rsidRDefault="006D4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B91E" w14:textId="77777777" w:rsidR="00D41502" w:rsidRDefault="00D41502" w:rsidP="00D41502">
    <w:pPr>
      <w:pStyle w:val="Header"/>
      <w:jc w:val="right"/>
    </w:pPr>
    <w:r>
      <w:rPr>
        <w:noProof/>
      </w:rPr>
      <w:drawing>
        <wp:inline distT="0" distB="0" distL="0" distR="0" wp14:anchorId="3DEEE526" wp14:editId="10D9B8D3">
          <wp:extent cx="1918861" cy="733636"/>
          <wp:effectExtent l="0" t="0" r="0" b="3175"/>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44647" cy="743495"/>
                  </a:xfrm>
                  <a:prstGeom prst="rect">
                    <a:avLst/>
                  </a:prstGeom>
                </pic:spPr>
              </pic:pic>
            </a:graphicData>
          </a:graphic>
        </wp:inline>
      </w:drawing>
    </w:r>
  </w:p>
  <w:p w14:paraId="6EF0FD45" w14:textId="4089B31E" w:rsidR="00563FD9" w:rsidRPr="00D41502" w:rsidRDefault="00654CDB" w:rsidP="00D41502">
    <w:pPr>
      <w:pStyle w:val="Header"/>
      <w:jc w:val="right"/>
    </w:pPr>
    <w:r>
      <w:rPr>
        <w:noProof/>
      </w:rPr>
      <w:pict w14:anchorId="0B943E36">
        <v:rect id="_x0000_i1025" style="width:451.3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9F3"/>
    <w:multiLevelType w:val="hybridMultilevel"/>
    <w:tmpl w:val="58F4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221B8"/>
    <w:multiLevelType w:val="hybridMultilevel"/>
    <w:tmpl w:val="A33E2072"/>
    <w:lvl w:ilvl="0" w:tplc="B65ED306">
      <w:start w:val="1"/>
      <w:numFmt w:val="bullet"/>
      <w:pStyle w:val="ListParagraph"/>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 w15:restartNumberingAfterBreak="0">
    <w:nsid w:val="61A077DD"/>
    <w:multiLevelType w:val="multilevel"/>
    <w:tmpl w:val="699C150C"/>
    <w:lvl w:ilvl="0">
      <w:start w:val="2"/>
      <w:numFmt w:val="decimal"/>
      <w:pStyle w:val="Style1"/>
      <w:lvlText w:val="%1."/>
      <w:lvlJc w:val="left"/>
      <w:pPr>
        <w:tabs>
          <w:tab w:val="num" w:pos="720"/>
        </w:tabs>
        <w:ind w:left="432" w:hanging="432"/>
      </w:pPr>
      <w:rPr>
        <w:rFonts w:hint="default"/>
        <w:i w:val="0"/>
      </w:rPr>
    </w:lvl>
    <w:lvl w:ilvl="1">
      <w:start w:val="1"/>
      <w:numFmt w:val="decimal"/>
      <w:pStyle w:val="Heading2"/>
      <w:lvlText w:val="%1.%2"/>
      <w:lvlJc w:val="left"/>
      <w:pPr>
        <w:tabs>
          <w:tab w:val="num" w:pos="576"/>
        </w:tabs>
        <w:ind w:left="576" w:hanging="576"/>
      </w:pPr>
      <w:rPr>
        <w:rFonts w:hint="default"/>
      </w:rPr>
    </w:lvl>
    <w:lvl w:ilvl="2">
      <w:start w:val="1"/>
      <w:numFmt w:val="decimal"/>
      <w:pStyle w:val="Styl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6B3A669B"/>
    <w:multiLevelType w:val="hybridMultilevel"/>
    <w:tmpl w:val="2B84B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4845892">
    <w:abstractNumId w:val="2"/>
  </w:num>
  <w:num w:numId="2" w16cid:durableId="548810566">
    <w:abstractNumId w:val="1"/>
  </w:num>
  <w:num w:numId="3" w16cid:durableId="923102364">
    <w:abstractNumId w:val="3"/>
  </w:num>
  <w:num w:numId="4" w16cid:durableId="1455365048">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Maiden">
    <w15:presenceInfo w15:providerId="Windows Live" w15:userId="b37d43fe08f33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8D"/>
    <w:rsid w:val="000025CC"/>
    <w:rsid w:val="00010D4F"/>
    <w:rsid w:val="00014597"/>
    <w:rsid w:val="000146B6"/>
    <w:rsid w:val="00014CDB"/>
    <w:rsid w:val="00022546"/>
    <w:rsid w:val="00023F77"/>
    <w:rsid w:val="00030049"/>
    <w:rsid w:val="0004237B"/>
    <w:rsid w:val="00051759"/>
    <w:rsid w:val="0005230A"/>
    <w:rsid w:val="000529B6"/>
    <w:rsid w:val="00052B39"/>
    <w:rsid w:val="00063E3A"/>
    <w:rsid w:val="00073653"/>
    <w:rsid w:val="00075F48"/>
    <w:rsid w:val="00076ED6"/>
    <w:rsid w:val="0008033A"/>
    <w:rsid w:val="00080596"/>
    <w:rsid w:val="00092ECB"/>
    <w:rsid w:val="00097C50"/>
    <w:rsid w:val="000A00A9"/>
    <w:rsid w:val="000A0506"/>
    <w:rsid w:val="000A15B0"/>
    <w:rsid w:val="000A33FF"/>
    <w:rsid w:val="000A4500"/>
    <w:rsid w:val="000B7575"/>
    <w:rsid w:val="000C26CA"/>
    <w:rsid w:val="000C2DDC"/>
    <w:rsid w:val="000C43F9"/>
    <w:rsid w:val="000D4C2C"/>
    <w:rsid w:val="000D7E81"/>
    <w:rsid w:val="000E130D"/>
    <w:rsid w:val="000E2535"/>
    <w:rsid w:val="000E5BA7"/>
    <w:rsid w:val="000E609D"/>
    <w:rsid w:val="000E7696"/>
    <w:rsid w:val="000F3B9D"/>
    <w:rsid w:val="000F4851"/>
    <w:rsid w:val="000F578A"/>
    <w:rsid w:val="00104E64"/>
    <w:rsid w:val="001102D0"/>
    <w:rsid w:val="001216BA"/>
    <w:rsid w:val="0012449D"/>
    <w:rsid w:val="00130848"/>
    <w:rsid w:val="00130F43"/>
    <w:rsid w:val="001323BC"/>
    <w:rsid w:val="00132BF9"/>
    <w:rsid w:val="00140325"/>
    <w:rsid w:val="00147358"/>
    <w:rsid w:val="00154910"/>
    <w:rsid w:val="00154A9E"/>
    <w:rsid w:val="00166659"/>
    <w:rsid w:val="00167A15"/>
    <w:rsid w:val="00172FBC"/>
    <w:rsid w:val="001755DA"/>
    <w:rsid w:val="001777D8"/>
    <w:rsid w:val="00193AAB"/>
    <w:rsid w:val="00197EB2"/>
    <w:rsid w:val="001A7581"/>
    <w:rsid w:val="001B0561"/>
    <w:rsid w:val="001B0CA8"/>
    <w:rsid w:val="001B3516"/>
    <w:rsid w:val="001B35B2"/>
    <w:rsid w:val="001B42EC"/>
    <w:rsid w:val="001C60A4"/>
    <w:rsid w:val="001D0498"/>
    <w:rsid w:val="001D2451"/>
    <w:rsid w:val="001D570D"/>
    <w:rsid w:val="001D6D0A"/>
    <w:rsid w:val="001E1262"/>
    <w:rsid w:val="001E44A9"/>
    <w:rsid w:val="00207473"/>
    <w:rsid w:val="00210519"/>
    <w:rsid w:val="00217295"/>
    <w:rsid w:val="0021784B"/>
    <w:rsid w:val="002216B7"/>
    <w:rsid w:val="00223A16"/>
    <w:rsid w:val="00230969"/>
    <w:rsid w:val="00241596"/>
    <w:rsid w:val="00241BA8"/>
    <w:rsid w:val="00242DD8"/>
    <w:rsid w:val="0024724E"/>
    <w:rsid w:val="00260D5F"/>
    <w:rsid w:val="002612B6"/>
    <w:rsid w:val="00264010"/>
    <w:rsid w:val="002669ED"/>
    <w:rsid w:val="00270064"/>
    <w:rsid w:val="00281901"/>
    <w:rsid w:val="00282D69"/>
    <w:rsid w:val="00290ECE"/>
    <w:rsid w:val="00293ED5"/>
    <w:rsid w:val="00293FC3"/>
    <w:rsid w:val="00295A8A"/>
    <w:rsid w:val="00295D0F"/>
    <w:rsid w:val="002A53CC"/>
    <w:rsid w:val="002A6CAA"/>
    <w:rsid w:val="002B1D15"/>
    <w:rsid w:val="002D21A7"/>
    <w:rsid w:val="002E1EAC"/>
    <w:rsid w:val="002E4FFC"/>
    <w:rsid w:val="002E53E2"/>
    <w:rsid w:val="002E7318"/>
    <w:rsid w:val="002F095B"/>
    <w:rsid w:val="002F2869"/>
    <w:rsid w:val="003033CF"/>
    <w:rsid w:val="00306D40"/>
    <w:rsid w:val="003078C9"/>
    <w:rsid w:val="0031726A"/>
    <w:rsid w:val="00322B7F"/>
    <w:rsid w:val="003232BE"/>
    <w:rsid w:val="00323300"/>
    <w:rsid w:val="003329FD"/>
    <w:rsid w:val="00334847"/>
    <w:rsid w:val="003624C8"/>
    <w:rsid w:val="00362D84"/>
    <w:rsid w:val="003706E9"/>
    <w:rsid w:val="003744D7"/>
    <w:rsid w:val="00385275"/>
    <w:rsid w:val="00385BD2"/>
    <w:rsid w:val="00386705"/>
    <w:rsid w:val="00390B0A"/>
    <w:rsid w:val="00391E55"/>
    <w:rsid w:val="003B3985"/>
    <w:rsid w:val="003B4F55"/>
    <w:rsid w:val="003C14A7"/>
    <w:rsid w:val="003C1C7C"/>
    <w:rsid w:val="003C43E9"/>
    <w:rsid w:val="003C6381"/>
    <w:rsid w:val="003D0CB9"/>
    <w:rsid w:val="003D7622"/>
    <w:rsid w:val="003E053A"/>
    <w:rsid w:val="003E4F13"/>
    <w:rsid w:val="003F4BFE"/>
    <w:rsid w:val="003F77FB"/>
    <w:rsid w:val="00404479"/>
    <w:rsid w:val="004119CB"/>
    <w:rsid w:val="0042272B"/>
    <w:rsid w:val="00423E66"/>
    <w:rsid w:val="004252C7"/>
    <w:rsid w:val="0043095B"/>
    <w:rsid w:val="00433757"/>
    <w:rsid w:val="00446FEF"/>
    <w:rsid w:val="00457AFD"/>
    <w:rsid w:val="00472879"/>
    <w:rsid w:val="004761C7"/>
    <w:rsid w:val="004778D4"/>
    <w:rsid w:val="0048243A"/>
    <w:rsid w:val="00486E85"/>
    <w:rsid w:val="00490939"/>
    <w:rsid w:val="004913C4"/>
    <w:rsid w:val="0049251C"/>
    <w:rsid w:val="004A20D2"/>
    <w:rsid w:val="004A36F5"/>
    <w:rsid w:val="004A6B17"/>
    <w:rsid w:val="004B42CC"/>
    <w:rsid w:val="004C22F0"/>
    <w:rsid w:val="004C7BD6"/>
    <w:rsid w:val="004D0A7A"/>
    <w:rsid w:val="004D52F0"/>
    <w:rsid w:val="004D5CB3"/>
    <w:rsid w:val="004D76D6"/>
    <w:rsid w:val="004E0BF6"/>
    <w:rsid w:val="004E459F"/>
    <w:rsid w:val="004E7435"/>
    <w:rsid w:val="004F3818"/>
    <w:rsid w:val="004F7F65"/>
    <w:rsid w:val="005109D4"/>
    <w:rsid w:val="00515729"/>
    <w:rsid w:val="00516AF0"/>
    <w:rsid w:val="00524B7D"/>
    <w:rsid w:val="00532A93"/>
    <w:rsid w:val="00541D4D"/>
    <w:rsid w:val="005444A5"/>
    <w:rsid w:val="0055379E"/>
    <w:rsid w:val="00563FD9"/>
    <w:rsid w:val="00571D29"/>
    <w:rsid w:val="00581B98"/>
    <w:rsid w:val="00582C5F"/>
    <w:rsid w:val="00586E01"/>
    <w:rsid w:val="00597F7F"/>
    <w:rsid w:val="005A76C2"/>
    <w:rsid w:val="005A79BC"/>
    <w:rsid w:val="005B22D4"/>
    <w:rsid w:val="005B45D6"/>
    <w:rsid w:val="005C22B3"/>
    <w:rsid w:val="005D536B"/>
    <w:rsid w:val="005E6C9D"/>
    <w:rsid w:val="005F06D5"/>
    <w:rsid w:val="005F5771"/>
    <w:rsid w:val="005F6ECF"/>
    <w:rsid w:val="0060512A"/>
    <w:rsid w:val="00605CBA"/>
    <w:rsid w:val="006062A2"/>
    <w:rsid w:val="00611E08"/>
    <w:rsid w:val="0061216D"/>
    <w:rsid w:val="00617A92"/>
    <w:rsid w:val="00620ECF"/>
    <w:rsid w:val="00624A7C"/>
    <w:rsid w:val="006307C4"/>
    <w:rsid w:val="00632176"/>
    <w:rsid w:val="00653FE1"/>
    <w:rsid w:val="00654CDB"/>
    <w:rsid w:val="00657AFF"/>
    <w:rsid w:val="0066358D"/>
    <w:rsid w:val="006670E1"/>
    <w:rsid w:val="0067788E"/>
    <w:rsid w:val="00682D6F"/>
    <w:rsid w:val="00684761"/>
    <w:rsid w:val="00685542"/>
    <w:rsid w:val="006873B3"/>
    <w:rsid w:val="006924FC"/>
    <w:rsid w:val="006975F9"/>
    <w:rsid w:val="006A2BE0"/>
    <w:rsid w:val="006A5B47"/>
    <w:rsid w:val="006A6370"/>
    <w:rsid w:val="006A6756"/>
    <w:rsid w:val="006B1261"/>
    <w:rsid w:val="006B27DC"/>
    <w:rsid w:val="006B3007"/>
    <w:rsid w:val="006B5CDE"/>
    <w:rsid w:val="006B7BFF"/>
    <w:rsid w:val="006B7D56"/>
    <w:rsid w:val="006C5248"/>
    <w:rsid w:val="006D42B0"/>
    <w:rsid w:val="006D488A"/>
    <w:rsid w:val="006E4DD1"/>
    <w:rsid w:val="006E749F"/>
    <w:rsid w:val="00702D02"/>
    <w:rsid w:val="00703C38"/>
    <w:rsid w:val="00706EBD"/>
    <w:rsid w:val="00712129"/>
    <w:rsid w:val="00713ADD"/>
    <w:rsid w:val="00716BDD"/>
    <w:rsid w:val="00720ABE"/>
    <w:rsid w:val="00721976"/>
    <w:rsid w:val="007245C5"/>
    <w:rsid w:val="00724C6F"/>
    <w:rsid w:val="00730264"/>
    <w:rsid w:val="00734388"/>
    <w:rsid w:val="00734D55"/>
    <w:rsid w:val="007354AA"/>
    <w:rsid w:val="00740E14"/>
    <w:rsid w:val="007471B2"/>
    <w:rsid w:val="007539CE"/>
    <w:rsid w:val="00761B2A"/>
    <w:rsid w:val="00771278"/>
    <w:rsid w:val="0077194F"/>
    <w:rsid w:val="00776051"/>
    <w:rsid w:val="00792085"/>
    <w:rsid w:val="0079363A"/>
    <w:rsid w:val="007A3186"/>
    <w:rsid w:val="007A3E1F"/>
    <w:rsid w:val="007A5656"/>
    <w:rsid w:val="007A6A8F"/>
    <w:rsid w:val="007A6B61"/>
    <w:rsid w:val="007B01A5"/>
    <w:rsid w:val="007B47D6"/>
    <w:rsid w:val="007C253E"/>
    <w:rsid w:val="007C469A"/>
    <w:rsid w:val="007C5D02"/>
    <w:rsid w:val="007D1D4F"/>
    <w:rsid w:val="007D4193"/>
    <w:rsid w:val="007D646C"/>
    <w:rsid w:val="007F176C"/>
    <w:rsid w:val="007F4D15"/>
    <w:rsid w:val="008021B2"/>
    <w:rsid w:val="00804542"/>
    <w:rsid w:val="0082184B"/>
    <w:rsid w:val="00821EA9"/>
    <w:rsid w:val="0082717E"/>
    <w:rsid w:val="00831C5F"/>
    <w:rsid w:val="00832922"/>
    <w:rsid w:val="0083659B"/>
    <w:rsid w:val="008369D0"/>
    <w:rsid w:val="00836FD0"/>
    <w:rsid w:val="0086372B"/>
    <w:rsid w:val="00863EBD"/>
    <w:rsid w:val="008707B0"/>
    <w:rsid w:val="00870A4C"/>
    <w:rsid w:val="0087297F"/>
    <w:rsid w:val="00874B3F"/>
    <w:rsid w:val="00886111"/>
    <w:rsid w:val="00890668"/>
    <w:rsid w:val="00895B8D"/>
    <w:rsid w:val="008A2EE0"/>
    <w:rsid w:val="008B1B61"/>
    <w:rsid w:val="008B3EEA"/>
    <w:rsid w:val="008B48A4"/>
    <w:rsid w:val="008B72B8"/>
    <w:rsid w:val="008C386F"/>
    <w:rsid w:val="008C65F5"/>
    <w:rsid w:val="008C6B06"/>
    <w:rsid w:val="008D0BA7"/>
    <w:rsid w:val="008F1AB2"/>
    <w:rsid w:val="008F70CF"/>
    <w:rsid w:val="00903865"/>
    <w:rsid w:val="00907401"/>
    <w:rsid w:val="00907D6F"/>
    <w:rsid w:val="00911323"/>
    <w:rsid w:val="00911FD1"/>
    <w:rsid w:val="009123EE"/>
    <w:rsid w:val="00922FB2"/>
    <w:rsid w:val="00925B51"/>
    <w:rsid w:val="00927086"/>
    <w:rsid w:val="009270A9"/>
    <w:rsid w:val="009278A3"/>
    <w:rsid w:val="0093162B"/>
    <w:rsid w:val="00933770"/>
    <w:rsid w:val="00934BEF"/>
    <w:rsid w:val="00935D48"/>
    <w:rsid w:val="0094119C"/>
    <w:rsid w:val="00942C6A"/>
    <w:rsid w:val="00943D96"/>
    <w:rsid w:val="00950E6C"/>
    <w:rsid w:val="00955AD9"/>
    <w:rsid w:val="00955CC6"/>
    <w:rsid w:val="009644F5"/>
    <w:rsid w:val="00966AA3"/>
    <w:rsid w:val="00970344"/>
    <w:rsid w:val="00977A17"/>
    <w:rsid w:val="00981CEB"/>
    <w:rsid w:val="00986BBD"/>
    <w:rsid w:val="00987541"/>
    <w:rsid w:val="00992C27"/>
    <w:rsid w:val="00997CCB"/>
    <w:rsid w:val="009A0CE8"/>
    <w:rsid w:val="009A27FF"/>
    <w:rsid w:val="009A4136"/>
    <w:rsid w:val="009B2C86"/>
    <w:rsid w:val="009C3411"/>
    <w:rsid w:val="009C3B81"/>
    <w:rsid w:val="009C5B07"/>
    <w:rsid w:val="009C5CD0"/>
    <w:rsid w:val="009C6413"/>
    <w:rsid w:val="009D7D18"/>
    <w:rsid w:val="009E1273"/>
    <w:rsid w:val="009E3B2F"/>
    <w:rsid w:val="009F5C3A"/>
    <w:rsid w:val="009F6AEF"/>
    <w:rsid w:val="00A00B71"/>
    <w:rsid w:val="00A031FB"/>
    <w:rsid w:val="00A122D3"/>
    <w:rsid w:val="00A211C6"/>
    <w:rsid w:val="00A24DD7"/>
    <w:rsid w:val="00A30337"/>
    <w:rsid w:val="00A35913"/>
    <w:rsid w:val="00A43AD4"/>
    <w:rsid w:val="00A453B7"/>
    <w:rsid w:val="00A46A1F"/>
    <w:rsid w:val="00A51B57"/>
    <w:rsid w:val="00A55804"/>
    <w:rsid w:val="00A903BE"/>
    <w:rsid w:val="00A91772"/>
    <w:rsid w:val="00A960C2"/>
    <w:rsid w:val="00AA3EDE"/>
    <w:rsid w:val="00AB364C"/>
    <w:rsid w:val="00AB50B6"/>
    <w:rsid w:val="00AB6865"/>
    <w:rsid w:val="00AB782B"/>
    <w:rsid w:val="00AE1BAF"/>
    <w:rsid w:val="00AE2DB0"/>
    <w:rsid w:val="00AE40E3"/>
    <w:rsid w:val="00AE5AD8"/>
    <w:rsid w:val="00AF79E3"/>
    <w:rsid w:val="00B04FC8"/>
    <w:rsid w:val="00B05C0D"/>
    <w:rsid w:val="00B175CC"/>
    <w:rsid w:val="00B24E5A"/>
    <w:rsid w:val="00B2636E"/>
    <w:rsid w:val="00B26FA7"/>
    <w:rsid w:val="00B27361"/>
    <w:rsid w:val="00B326BA"/>
    <w:rsid w:val="00B3387C"/>
    <w:rsid w:val="00B3459F"/>
    <w:rsid w:val="00B34B34"/>
    <w:rsid w:val="00B70829"/>
    <w:rsid w:val="00B7262B"/>
    <w:rsid w:val="00B72AF1"/>
    <w:rsid w:val="00B746F5"/>
    <w:rsid w:val="00B769DA"/>
    <w:rsid w:val="00B917D4"/>
    <w:rsid w:val="00B92748"/>
    <w:rsid w:val="00B92B15"/>
    <w:rsid w:val="00B94172"/>
    <w:rsid w:val="00BA314A"/>
    <w:rsid w:val="00BA44F7"/>
    <w:rsid w:val="00BA5FB0"/>
    <w:rsid w:val="00BB22FB"/>
    <w:rsid w:val="00BB372E"/>
    <w:rsid w:val="00BB5181"/>
    <w:rsid w:val="00BC26E5"/>
    <w:rsid w:val="00BC277B"/>
    <w:rsid w:val="00BC3937"/>
    <w:rsid w:val="00BC668F"/>
    <w:rsid w:val="00BC6990"/>
    <w:rsid w:val="00BD0297"/>
    <w:rsid w:val="00BE6DBB"/>
    <w:rsid w:val="00BE701B"/>
    <w:rsid w:val="00BE76FB"/>
    <w:rsid w:val="00BE7E47"/>
    <w:rsid w:val="00BF016A"/>
    <w:rsid w:val="00C04BF7"/>
    <w:rsid w:val="00C06C28"/>
    <w:rsid w:val="00C1096E"/>
    <w:rsid w:val="00C17CFE"/>
    <w:rsid w:val="00C3131B"/>
    <w:rsid w:val="00C42235"/>
    <w:rsid w:val="00C44A8C"/>
    <w:rsid w:val="00C4539D"/>
    <w:rsid w:val="00C468EF"/>
    <w:rsid w:val="00C472BE"/>
    <w:rsid w:val="00C476A8"/>
    <w:rsid w:val="00C47D29"/>
    <w:rsid w:val="00C57EB6"/>
    <w:rsid w:val="00C655D1"/>
    <w:rsid w:val="00C67A27"/>
    <w:rsid w:val="00C77327"/>
    <w:rsid w:val="00C8366A"/>
    <w:rsid w:val="00C86975"/>
    <w:rsid w:val="00C86C4E"/>
    <w:rsid w:val="00CA2923"/>
    <w:rsid w:val="00CC17DB"/>
    <w:rsid w:val="00CC7457"/>
    <w:rsid w:val="00CC7B2C"/>
    <w:rsid w:val="00CD4696"/>
    <w:rsid w:val="00CD6952"/>
    <w:rsid w:val="00CE13BE"/>
    <w:rsid w:val="00CE2CA9"/>
    <w:rsid w:val="00CF2319"/>
    <w:rsid w:val="00CF261D"/>
    <w:rsid w:val="00D010CD"/>
    <w:rsid w:val="00D0491B"/>
    <w:rsid w:val="00D10E66"/>
    <w:rsid w:val="00D17AC2"/>
    <w:rsid w:val="00D23A7C"/>
    <w:rsid w:val="00D23DC6"/>
    <w:rsid w:val="00D27D7B"/>
    <w:rsid w:val="00D315CA"/>
    <w:rsid w:val="00D326E9"/>
    <w:rsid w:val="00D3533C"/>
    <w:rsid w:val="00D35CBE"/>
    <w:rsid w:val="00D37A56"/>
    <w:rsid w:val="00D41502"/>
    <w:rsid w:val="00D43876"/>
    <w:rsid w:val="00D43E7A"/>
    <w:rsid w:val="00D605B0"/>
    <w:rsid w:val="00D60717"/>
    <w:rsid w:val="00D74161"/>
    <w:rsid w:val="00D75C42"/>
    <w:rsid w:val="00D768CD"/>
    <w:rsid w:val="00D82A1B"/>
    <w:rsid w:val="00D83BE6"/>
    <w:rsid w:val="00D90FCC"/>
    <w:rsid w:val="00D95BA6"/>
    <w:rsid w:val="00DA4D64"/>
    <w:rsid w:val="00DB1C8C"/>
    <w:rsid w:val="00DB3876"/>
    <w:rsid w:val="00DB3ECD"/>
    <w:rsid w:val="00DB4282"/>
    <w:rsid w:val="00DC17F7"/>
    <w:rsid w:val="00DC5244"/>
    <w:rsid w:val="00DC619B"/>
    <w:rsid w:val="00DD7783"/>
    <w:rsid w:val="00DE2DCA"/>
    <w:rsid w:val="00DE3602"/>
    <w:rsid w:val="00DE47D2"/>
    <w:rsid w:val="00DF42F3"/>
    <w:rsid w:val="00DF4BAA"/>
    <w:rsid w:val="00E023C5"/>
    <w:rsid w:val="00E06ACD"/>
    <w:rsid w:val="00E07A4F"/>
    <w:rsid w:val="00E15D97"/>
    <w:rsid w:val="00E20692"/>
    <w:rsid w:val="00E215D3"/>
    <w:rsid w:val="00E228A0"/>
    <w:rsid w:val="00E2434B"/>
    <w:rsid w:val="00E2518C"/>
    <w:rsid w:val="00E3298E"/>
    <w:rsid w:val="00E32DEE"/>
    <w:rsid w:val="00E350AC"/>
    <w:rsid w:val="00E523E7"/>
    <w:rsid w:val="00E529EC"/>
    <w:rsid w:val="00E74617"/>
    <w:rsid w:val="00E80F79"/>
    <w:rsid w:val="00E81AAC"/>
    <w:rsid w:val="00E84DC7"/>
    <w:rsid w:val="00E85EBF"/>
    <w:rsid w:val="00EA7099"/>
    <w:rsid w:val="00EB191C"/>
    <w:rsid w:val="00EB4A04"/>
    <w:rsid w:val="00EB560A"/>
    <w:rsid w:val="00EC4D51"/>
    <w:rsid w:val="00EC6995"/>
    <w:rsid w:val="00EC6EB5"/>
    <w:rsid w:val="00ED0EDF"/>
    <w:rsid w:val="00ED1C3F"/>
    <w:rsid w:val="00EE627D"/>
    <w:rsid w:val="00EF577E"/>
    <w:rsid w:val="00F00F4D"/>
    <w:rsid w:val="00F0203E"/>
    <w:rsid w:val="00F05238"/>
    <w:rsid w:val="00F11A64"/>
    <w:rsid w:val="00F14B68"/>
    <w:rsid w:val="00F15E43"/>
    <w:rsid w:val="00F20EE7"/>
    <w:rsid w:val="00F235C6"/>
    <w:rsid w:val="00F2487D"/>
    <w:rsid w:val="00F33530"/>
    <w:rsid w:val="00F5143F"/>
    <w:rsid w:val="00F52D0D"/>
    <w:rsid w:val="00F73B8D"/>
    <w:rsid w:val="00F741BA"/>
    <w:rsid w:val="00F82154"/>
    <w:rsid w:val="00F82392"/>
    <w:rsid w:val="00F8541E"/>
    <w:rsid w:val="00F92F69"/>
    <w:rsid w:val="00FA2F2B"/>
    <w:rsid w:val="00FB48D9"/>
    <w:rsid w:val="00FB5C35"/>
    <w:rsid w:val="00FB5D01"/>
    <w:rsid w:val="00FC6DE0"/>
    <w:rsid w:val="00FC7E0B"/>
    <w:rsid w:val="00FD0566"/>
    <w:rsid w:val="00FE3E7B"/>
    <w:rsid w:val="00FE6D51"/>
    <w:rsid w:val="00FE7C17"/>
    <w:rsid w:val="00FF104E"/>
    <w:rsid w:val="00FF199B"/>
    <w:rsid w:val="00FF409A"/>
    <w:rsid w:val="00FF7518"/>
    <w:rsid w:val="1295ECB1"/>
    <w:rsid w:val="6CB9FC1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FD0C"/>
  <w15:docId w15:val="{8D443575-947F-4DF3-B60C-EED7E2F8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D4D"/>
    <w:rPr>
      <w:rFonts w:ascii="Helvetica" w:hAnsi="Helvetica"/>
      <w:sz w:val="20"/>
      <w:lang w:val="en-GB"/>
    </w:rPr>
  </w:style>
  <w:style w:type="paragraph" w:styleId="Heading1">
    <w:name w:val="heading 1"/>
    <w:basedOn w:val="Normal"/>
    <w:next w:val="Normal"/>
    <w:link w:val="Heading1Char"/>
    <w:qFormat/>
    <w:rsid w:val="00541D4D"/>
    <w:pPr>
      <w:keepNext/>
      <w:keepLines/>
      <w:spacing w:after="120"/>
      <w:outlineLvl w:val="0"/>
    </w:pPr>
    <w:rPr>
      <w:rFonts w:eastAsiaTheme="majorEastAsia" w:cstheme="majorBidi"/>
      <w:b/>
      <w:bCs/>
      <w:color w:val="7A8F55"/>
      <w:sz w:val="36"/>
      <w:szCs w:val="32"/>
    </w:rPr>
  </w:style>
  <w:style w:type="paragraph" w:styleId="Heading2">
    <w:name w:val="heading 2"/>
    <w:basedOn w:val="Normal"/>
    <w:next w:val="Normal"/>
    <w:link w:val="Heading2Char"/>
    <w:unhideWhenUsed/>
    <w:qFormat/>
    <w:rsid w:val="00541D4D"/>
    <w:pPr>
      <w:keepNext/>
      <w:keepLines/>
      <w:numPr>
        <w:ilvl w:val="1"/>
        <w:numId w:val="1"/>
      </w:numPr>
      <w:spacing w:before="200"/>
      <w:outlineLvl w:val="1"/>
    </w:pPr>
    <w:rPr>
      <w:rFonts w:eastAsiaTheme="majorEastAsia" w:cstheme="majorBidi"/>
      <w:b/>
      <w:bCs/>
      <w:color w:val="7A8F55"/>
      <w:sz w:val="24"/>
      <w:szCs w:val="26"/>
    </w:rPr>
  </w:style>
  <w:style w:type="paragraph" w:styleId="Heading3">
    <w:name w:val="heading 3"/>
    <w:basedOn w:val="Normal"/>
    <w:next w:val="Normal"/>
    <w:link w:val="Heading3Char"/>
    <w:unhideWhenUsed/>
    <w:qFormat/>
    <w:rsid w:val="00A903BE"/>
    <w:pPr>
      <w:keepNext/>
      <w:keepLines/>
      <w:spacing w:before="200" w:after="120"/>
      <w:jc w:val="both"/>
      <w:outlineLvl w:val="2"/>
    </w:pPr>
    <w:rPr>
      <w:rFonts w:eastAsiaTheme="majorEastAsia" w:cstheme="majorBidi"/>
      <w:b/>
      <w:bCs/>
      <w:color w:val="7A8F55"/>
      <w:sz w:val="24"/>
    </w:rPr>
  </w:style>
  <w:style w:type="paragraph" w:styleId="Heading4">
    <w:name w:val="heading 4"/>
    <w:basedOn w:val="Normal"/>
    <w:next w:val="Normal"/>
    <w:link w:val="Heading4Char"/>
    <w:qFormat/>
    <w:rsid w:val="00541D4D"/>
    <w:pPr>
      <w:keepNext/>
      <w:keepLines/>
      <w:spacing w:before="200"/>
      <w:jc w:val="both"/>
      <w:outlineLvl w:val="3"/>
    </w:pPr>
    <w:rPr>
      <w:rFonts w:eastAsiaTheme="majorEastAsia" w:cstheme="majorBidi"/>
      <w:b/>
      <w:bCs/>
      <w:i/>
      <w:iCs/>
      <w:color w:val="7A8F55"/>
    </w:rPr>
  </w:style>
  <w:style w:type="paragraph" w:styleId="Heading5">
    <w:name w:val="heading 5"/>
    <w:basedOn w:val="Normal"/>
    <w:next w:val="Normal"/>
    <w:link w:val="Heading5Char"/>
    <w:rsid w:val="00BF016A"/>
    <w:pPr>
      <w:keepNext/>
      <w:keepLines/>
      <w:numPr>
        <w:ilvl w:val="4"/>
        <w:numId w:val="1"/>
      </w:numPr>
      <w:spacing w:before="200"/>
      <w:outlineLvl w:val="4"/>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rsid w:val="00BF016A"/>
    <w:pPr>
      <w:keepNext/>
      <w:keepLines/>
      <w:numPr>
        <w:ilvl w:val="7"/>
        <w:numId w:val="1"/>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BF016A"/>
    <w:pPr>
      <w:keepNext/>
      <w:keepLines/>
      <w:numPr>
        <w:ilvl w:val="8"/>
        <w:numId w:val="1"/>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FA4"/>
    <w:rPr>
      <w:rFonts w:ascii="Lucida Grande" w:hAnsi="Lucida Grande"/>
      <w:sz w:val="18"/>
      <w:szCs w:val="18"/>
    </w:rPr>
  </w:style>
  <w:style w:type="character" w:customStyle="1" w:styleId="BalloonTextChar">
    <w:name w:val="Balloon Text Char"/>
    <w:basedOn w:val="DefaultParagraphFont"/>
    <w:link w:val="BalloonText"/>
    <w:uiPriority w:val="99"/>
    <w:semiHidden/>
    <w:rsid w:val="00010FA4"/>
    <w:rPr>
      <w:rFonts w:ascii="Lucida Grande" w:hAnsi="Lucida Grande"/>
      <w:sz w:val="18"/>
      <w:szCs w:val="18"/>
    </w:rPr>
  </w:style>
  <w:style w:type="paragraph" w:styleId="ListParagraph">
    <w:name w:val="List Paragraph"/>
    <w:basedOn w:val="Normal"/>
    <w:uiPriority w:val="34"/>
    <w:qFormat/>
    <w:rsid w:val="00A903BE"/>
    <w:pPr>
      <w:numPr>
        <w:numId w:val="2"/>
      </w:numPr>
      <w:spacing w:after="120"/>
      <w:ind w:left="568" w:hanging="284"/>
      <w:contextualSpacing/>
    </w:pPr>
  </w:style>
  <w:style w:type="character" w:customStyle="1" w:styleId="Heading1Char">
    <w:name w:val="Heading 1 Char"/>
    <w:basedOn w:val="DefaultParagraphFont"/>
    <w:link w:val="Heading1"/>
    <w:rsid w:val="00541D4D"/>
    <w:rPr>
      <w:rFonts w:ascii="Helvetica" w:eastAsiaTheme="majorEastAsia" w:hAnsi="Helvetica" w:cstheme="majorBidi"/>
      <w:b/>
      <w:bCs/>
      <w:color w:val="7A8F55"/>
      <w:sz w:val="36"/>
      <w:szCs w:val="32"/>
      <w:lang w:val="en-GB"/>
    </w:rPr>
  </w:style>
  <w:style w:type="character" w:customStyle="1" w:styleId="Heading2Char">
    <w:name w:val="Heading 2 Char"/>
    <w:basedOn w:val="DefaultParagraphFont"/>
    <w:link w:val="Heading2"/>
    <w:rsid w:val="00541D4D"/>
    <w:rPr>
      <w:rFonts w:ascii="Helvetica" w:eastAsiaTheme="majorEastAsia" w:hAnsi="Helvetica" w:cstheme="majorBidi"/>
      <w:b/>
      <w:bCs/>
      <w:color w:val="7A8F55"/>
      <w:szCs w:val="26"/>
      <w:lang w:val="en-GB"/>
    </w:rPr>
  </w:style>
  <w:style w:type="character" w:customStyle="1" w:styleId="Heading3Char">
    <w:name w:val="Heading 3 Char"/>
    <w:basedOn w:val="DefaultParagraphFont"/>
    <w:link w:val="Heading3"/>
    <w:rsid w:val="00A903BE"/>
    <w:rPr>
      <w:rFonts w:ascii="Helvetica" w:eastAsiaTheme="majorEastAsia" w:hAnsi="Helvetica" w:cstheme="majorBidi"/>
      <w:b/>
      <w:bCs/>
      <w:color w:val="7A8F55"/>
      <w:lang w:val="en-GB"/>
    </w:rPr>
  </w:style>
  <w:style w:type="paragraph" w:styleId="BodyText">
    <w:name w:val="Body Text"/>
    <w:basedOn w:val="Normal"/>
    <w:link w:val="BodyTextChar"/>
    <w:uiPriority w:val="99"/>
    <w:unhideWhenUsed/>
    <w:rsid w:val="004F3818"/>
    <w:pPr>
      <w:spacing w:after="120"/>
      <w:jc w:val="both"/>
    </w:pPr>
    <w:rPr>
      <w:sz w:val="28"/>
    </w:rPr>
  </w:style>
  <w:style w:type="character" w:customStyle="1" w:styleId="BodyTextChar">
    <w:name w:val="Body Text Char"/>
    <w:basedOn w:val="DefaultParagraphFont"/>
    <w:link w:val="BodyText"/>
    <w:uiPriority w:val="99"/>
    <w:rsid w:val="004F3818"/>
    <w:rPr>
      <w:rFonts w:ascii="Helvetica" w:hAnsi="Helvetica"/>
      <w:sz w:val="28"/>
      <w:lang w:val="en-GB"/>
    </w:rPr>
  </w:style>
  <w:style w:type="character" w:customStyle="1" w:styleId="Heading4Char">
    <w:name w:val="Heading 4 Char"/>
    <w:basedOn w:val="DefaultParagraphFont"/>
    <w:link w:val="Heading4"/>
    <w:rsid w:val="00541D4D"/>
    <w:rPr>
      <w:rFonts w:ascii="Helvetica" w:eastAsiaTheme="majorEastAsia" w:hAnsi="Helvetica" w:cstheme="majorBidi"/>
      <w:b/>
      <w:bCs/>
      <w:i/>
      <w:iCs/>
      <w:color w:val="7A8F55"/>
      <w:sz w:val="22"/>
      <w:lang w:val="en-GB"/>
    </w:rPr>
  </w:style>
  <w:style w:type="numbering" w:customStyle="1" w:styleId="NoList1">
    <w:name w:val="No List1"/>
    <w:next w:val="NoList"/>
    <w:uiPriority w:val="99"/>
    <w:semiHidden/>
    <w:unhideWhenUsed/>
    <w:rsid w:val="006B27DC"/>
  </w:style>
  <w:style w:type="paragraph" w:styleId="TOC1">
    <w:name w:val="toc 1"/>
    <w:basedOn w:val="Normal"/>
    <w:next w:val="Normal"/>
    <w:autoRedefine/>
    <w:rsid w:val="006B27DC"/>
    <w:pPr>
      <w:spacing w:before="120" w:after="120"/>
      <w:jc w:val="both"/>
    </w:pPr>
    <w:rPr>
      <w:rFonts w:eastAsia="Times" w:cs="Times New Roman"/>
      <w:b/>
      <w:caps/>
      <w:szCs w:val="20"/>
    </w:rPr>
  </w:style>
  <w:style w:type="paragraph" w:styleId="TOC2">
    <w:name w:val="toc 2"/>
    <w:basedOn w:val="Normal"/>
    <w:next w:val="Normal"/>
    <w:autoRedefine/>
    <w:rsid w:val="006B27DC"/>
    <w:pPr>
      <w:ind w:left="181"/>
      <w:jc w:val="both"/>
    </w:pPr>
    <w:rPr>
      <w:rFonts w:ascii="Times New Roman" w:eastAsia="Times" w:hAnsi="Times New Roman" w:cs="Times New Roman"/>
      <w:smallCaps/>
      <w:szCs w:val="20"/>
    </w:rPr>
  </w:style>
  <w:style w:type="paragraph" w:styleId="TOC3">
    <w:name w:val="toc 3"/>
    <w:basedOn w:val="Normal"/>
    <w:next w:val="Normal"/>
    <w:autoRedefine/>
    <w:rsid w:val="006B27DC"/>
    <w:pPr>
      <w:ind w:left="357"/>
      <w:jc w:val="both"/>
    </w:pPr>
    <w:rPr>
      <w:rFonts w:ascii="Times New Roman" w:eastAsia="Times" w:hAnsi="Times New Roman" w:cs="Times New Roman"/>
      <w:i/>
      <w:szCs w:val="20"/>
    </w:rPr>
  </w:style>
  <w:style w:type="character" w:styleId="Hyperlink">
    <w:name w:val="Hyperlink"/>
    <w:basedOn w:val="DefaultParagraphFont"/>
    <w:uiPriority w:val="99"/>
    <w:rsid w:val="006B27DC"/>
    <w:rPr>
      <w:color w:val="0000FF"/>
      <w:u w:val="single"/>
    </w:rPr>
  </w:style>
  <w:style w:type="table" w:styleId="TableGrid">
    <w:name w:val="Table Grid"/>
    <w:basedOn w:val="TableNormal"/>
    <w:rsid w:val="00D010CD"/>
    <w:pPr>
      <w:spacing w:before="60" w:after="60"/>
    </w:pPr>
    <w:rPr>
      <w:rFonts w:ascii="Helvetica" w:hAnsi="Helvetica"/>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rsid w:val="00BF016A"/>
    <w:pPr>
      <w:numPr>
        <w:numId w:val="1"/>
      </w:numPr>
    </w:pPr>
  </w:style>
  <w:style w:type="paragraph" w:customStyle="1" w:styleId="Style3">
    <w:name w:val="Style3"/>
    <w:basedOn w:val="Normal"/>
    <w:rsid w:val="00BF016A"/>
    <w:pPr>
      <w:numPr>
        <w:ilvl w:val="2"/>
        <w:numId w:val="1"/>
      </w:numPr>
    </w:pPr>
  </w:style>
  <w:style w:type="character" w:customStyle="1" w:styleId="Heading5Char">
    <w:name w:val="Heading 5 Char"/>
    <w:basedOn w:val="DefaultParagraphFont"/>
    <w:link w:val="Heading5"/>
    <w:rsid w:val="00BF016A"/>
    <w:rPr>
      <w:rFonts w:asciiTheme="majorHAnsi" w:eastAsiaTheme="majorEastAsia" w:hAnsiTheme="majorHAnsi" w:cstheme="majorBidi"/>
      <w:color w:val="244061" w:themeColor="accent1" w:themeShade="80"/>
      <w:sz w:val="20"/>
      <w:lang w:val="en-GB"/>
    </w:rPr>
  </w:style>
  <w:style w:type="character" w:customStyle="1" w:styleId="Heading8Char">
    <w:name w:val="Heading 8 Char"/>
    <w:basedOn w:val="DefaultParagraphFont"/>
    <w:link w:val="Heading8"/>
    <w:rsid w:val="00BF016A"/>
    <w:rPr>
      <w:rFonts w:asciiTheme="majorHAnsi" w:eastAsiaTheme="majorEastAsia" w:hAnsiTheme="majorHAnsi" w:cstheme="majorBidi"/>
      <w:color w:val="363636" w:themeColor="text1" w:themeTint="C9"/>
      <w:sz w:val="20"/>
      <w:szCs w:val="20"/>
      <w:lang w:val="en-GB"/>
    </w:rPr>
  </w:style>
  <w:style w:type="character" w:customStyle="1" w:styleId="Heading9Char">
    <w:name w:val="Heading 9 Char"/>
    <w:basedOn w:val="DefaultParagraphFont"/>
    <w:link w:val="Heading9"/>
    <w:rsid w:val="00BF016A"/>
    <w:rPr>
      <w:rFonts w:asciiTheme="majorHAnsi" w:eastAsiaTheme="majorEastAsia" w:hAnsiTheme="majorHAnsi" w:cstheme="majorBidi"/>
      <w:i/>
      <w:iCs/>
      <w:color w:val="363636" w:themeColor="text1" w:themeTint="C9"/>
      <w:sz w:val="20"/>
      <w:szCs w:val="20"/>
      <w:lang w:val="en-GB"/>
    </w:rPr>
  </w:style>
  <w:style w:type="paragraph" w:styleId="FootnoteText">
    <w:name w:val="footnote text"/>
    <w:basedOn w:val="Normal"/>
    <w:link w:val="FootnoteTextChar"/>
    <w:uiPriority w:val="99"/>
    <w:unhideWhenUsed/>
    <w:rsid w:val="00C468EF"/>
    <w:rPr>
      <w:lang w:val="en-US"/>
    </w:rPr>
  </w:style>
  <w:style w:type="character" w:customStyle="1" w:styleId="FootnoteTextChar">
    <w:name w:val="Footnote Text Char"/>
    <w:basedOn w:val="DefaultParagraphFont"/>
    <w:link w:val="FootnoteText"/>
    <w:uiPriority w:val="99"/>
    <w:rsid w:val="00C468EF"/>
  </w:style>
  <w:style w:type="character" w:styleId="FootnoteReference">
    <w:name w:val="footnote reference"/>
    <w:basedOn w:val="DefaultParagraphFont"/>
    <w:uiPriority w:val="99"/>
    <w:unhideWhenUsed/>
    <w:rsid w:val="00C468EF"/>
    <w:rPr>
      <w:vertAlign w:val="superscript"/>
    </w:rPr>
  </w:style>
  <w:style w:type="paragraph" w:styleId="NormalWeb">
    <w:name w:val="Normal (Web)"/>
    <w:basedOn w:val="Normal"/>
    <w:uiPriority w:val="99"/>
    <w:rsid w:val="00217295"/>
    <w:rPr>
      <w:rFonts w:ascii="Times New Roman" w:hAnsi="Times New Roman"/>
    </w:rPr>
  </w:style>
  <w:style w:type="character" w:styleId="CommentReference">
    <w:name w:val="annotation reference"/>
    <w:basedOn w:val="DefaultParagraphFont"/>
    <w:rsid w:val="009278A3"/>
    <w:rPr>
      <w:sz w:val="18"/>
      <w:szCs w:val="18"/>
    </w:rPr>
  </w:style>
  <w:style w:type="paragraph" w:styleId="CommentText">
    <w:name w:val="annotation text"/>
    <w:basedOn w:val="Normal"/>
    <w:link w:val="CommentTextChar"/>
    <w:rsid w:val="009278A3"/>
    <w:rPr>
      <w:sz w:val="24"/>
    </w:rPr>
  </w:style>
  <w:style w:type="character" w:customStyle="1" w:styleId="CommentTextChar">
    <w:name w:val="Comment Text Char"/>
    <w:basedOn w:val="DefaultParagraphFont"/>
    <w:link w:val="CommentText"/>
    <w:rsid w:val="009278A3"/>
    <w:rPr>
      <w:rFonts w:ascii="Helvetica" w:hAnsi="Helvetica"/>
      <w:lang w:val="en-GB"/>
    </w:rPr>
  </w:style>
  <w:style w:type="paragraph" w:styleId="CommentSubject">
    <w:name w:val="annotation subject"/>
    <w:basedOn w:val="CommentText"/>
    <w:next w:val="CommentText"/>
    <w:link w:val="CommentSubjectChar"/>
    <w:rsid w:val="009278A3"/>
    <w:rPr>
      <w:b/>
      <w:bCs/>
      <w:sz w:val="20"/>
      <w:szCs w:val="20"/>
    </w:rPr>
  </w:style>
  <w:style w:type="character" w:customStyle="1" w:styleId="CommentSubjectChar">
    <w:name w:val="Comment Subject Char"/>
    <w:basedOn w:val="CommentTextChar"/>
    <w:link w:val="CommentSubject"/>
    <w:rsid w:val="009278A3"/>
    <w:rPr>
      <w:rFonts w:ascii="Helvetica" w:hAnsi="Helvetica"/>
      <w:b/>
      <w:bCs/>
      <w:sz w:val="20"/>
      <w:szCs w:val="20"/>
      <w:lang w:val="en-GB"/>
    </w:rPr>
  </w:style>
  <w:style w:type="paragraph" w:styleId="Header">
    <w:name w:val="header"/>
    <w:basedOn w:val="Normal"/>
    <w:link w:val="HeaderChar"/>
    <w:uiPriority w:val="99"/>
    <w:rsid w:val="00E2434B"/>
    <w:pPr>
      <w:tabs>
        <w:tab w:val="center" w:pos="4320"/>
        <w:tab w:val="right" w:pos="8640"/>
      </w:tabs>
    </w:pPr>
  </w:style>
  <w:style w:type="character" w:customStyle="1" w:styleId="HeaderChar">
    <w:name w:val="Header Char"/>
    <w:basedOn w:val="DefaultParagraphFont"/>
    <w:link w:val="Header"/>
    <w:uiPriority w:val="99"/>
    <w:rsid w:val="00E2434B"/>
    <w:rPr>
      <w:rFonts w:ascii="Helvetica" w:hAnsi="Helvetica"/>
      <w:sz w:val="22"/>
      <w:lang w:val="en-GB"/>
    </w:rPr>
  </w:style>
  <w:style w:type="paragraph" w:styleId="Footer">
    <w:name w:val="footer"/>
    <w:basedOn w:val="Normal"/>
    <w:link w:val="FooterChar"/>
    <w:rsid w:val="00E2434B"/>
    <w:pPr>
      <w:tabs>
        <w:tab w:val="center" w:pos="4320"/>
        <w:tab w:val="right" w:pos="8640"/>
      </w:tabs>
    </w:pPr>
  </w:style>
  <w:style w:type="character" w:customStyle="1" w:styleId="FooterChar">
    <w:name w:val="Footer Char"/>
    <w:basedOn w:val="DefaultParagraphFont"/>
    <w:link w:val="Footer"/>
    <w:rsid w:val="00E2434B"/>
    <w:rPr>
      <w:rFonts w:ascii="Helvetica" w:hAnsi="Helvetica"/>
      <w:sz w:val="22"/>
      <w:lang w:val="en-GB"/>
    </w:rPr>
  </w:style>
  <w:style w:type="character" w:styleId="PageNumber">
    <w:name w:val="page number"/>
    <w:basedOn w:val="DefaultParagraphFont"/>
    <w:rsid w:val="0005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795">
      <w:bodyDiv w:val="1"/>
      <w:marLeft w:val="0"/>
      <w:marRight w:val="0"/>
      <w:marTop w:val="0"/>
      <w:marBottom w:val="0"/>
      <w:divBdr>
        <w:top w:val="none" w:sz="0" w:space="0" w:color="auto"/>
        <w:left w:val="none" w:sz="0" w:space="0" w:color="auto"/>
        <w:bottom w:val="none" w:sz="0" w:space="0" w:color="auto"/>
        <w:right w:val="none" w:sz="0" w:space="0" w:color="auto"/>
      </w:divBdr>
      <w:divsChild>
        <w:div w:id="1131750589">
          <w:marLeft w:val="547"/>
          <w:marRight w:val="0"/>
          <w:marTop w:val="0"/>
          <w:marBottom w:val="0"/>
          <w:divBdr>
            <w:top w:val="none" w:sz="0" w:space="0" w:color="auto"/>
            <w:left w:val="none" w:sz="0" w:space="0" w:color="auto"/>
            <w:bottom w:val="none" w:sz="0" w:space="0" w:color="auto"/>
            <w:right w:val="none" w:sz="0" w:space="0" w:color="auto"/>
          </w:divBdr>
        </w:div>
      </w:divsChild>
    </w:div>
    <w:div w:id="117843464">
      <w:bodyDiv w:val="1"/>
      <w:marLeft w:val="0"/>
      <w:marRight w:val="0"/>
      <w:marTop w:val="0"/>
      <w:marBottom w:val="0"/>
      <w:divBdr>
        <w:top w:val="none" w:sz="0" w:space="0" w:color="auto"/>
        <w:left w:val="none" w:sz="0" w:space="0" w:color="auto"/>
        <w:bottom w:val="none" w:sz="0" w:space="0" w:color="auto"/>
        <w:right w:val="none" w:sz="0" w:space="0" w:color="auto"/>
      </w:divBdr>
    </w:div>
    <w:div w:id="219441968">
      <w:bodyDiv w:val="1"/>
      <w:marLeft w:val="0"/>
      <w:marRight w:val="0"/>
      <w:marTop w:val="0"/>
      <w:marBottom w:val="0"/>
      <w:divBdr>
        <w:top w:val="none" w:sz="0" w:space="0" w:color="auto"/>
        <w:left w:val="none" w:sz="0" w:space="0" w:color="auto"/>
        <w:bottom w:val="none" w:sz="0" w:space="0" w:color="auto"/>
        <w:right w:val="none" w:sz="0" w:space="0" w:color="auto"/>
      </w:divBdr>
    </w:div>
    <w:div w:id="245069748">
      <w:bodyDiv w:val="1"/>
      <w:marLeft w:val="0"/>
      <w:marRight w:val="0"/>
      <w:marTop w:val="0"/>
      <w:marBottom w:val="0"/>
      <w:divBdr>
        <w:top w:val="none" w:sz="0" w:space="0" w:color="auto"/>
        <w:left w:val="none" w:sz="0" w:space="0" w:color="auto"/>
        <w:bottom w:val="none" w:sz="0" w:space="0" w:color="auto"/>
        <w:right w:val="none" w:sz="0" w:space="0" w:color="auto"/>
      </w:divBdr>
    </w:div>
    <w:div w:id="457071339">
      <w:bodyDiv w:val="1"/>
      <w:marLeft w:val="0"/>
      <w:marRight w:val="0"/>
      <w:marTop w:val="0"/>
      <w:marBottom w:val="0"/>
      <w:divBdr>
        <w:top w:val="none" w:sz="0" w:space="0" w:color="auto"/>
        <w:left w:val="none" w:sz="0" w:space="0" w:color="auto"/>
        <w:bottom w:val="none" w:sz="0" w:space="0" w:color="auto"/>
        <w:right w:val="none" w:sz="0" w:space="0" w:color="auto"/>
      </w:divBdr>
    </w:div>
    <w:div w:id="561134750">
      <w:bodyDiv w:val="1"/>
      <w:marLeft w:val="0"/>
      <w:marRight w:val="0"/>
      <w:marTop w:val="0"/>
      <w:marBottom w:val="0"/>
      <w:divBdr>
        <w:top w:val="none" w:sz="0" w:space="0" w:color="auto"/>
        <w:left w:val="none" w:sz="0" w:space="0" w:color="auto"/>
        <w:bottom w:val="none" w:sz="0" w:space="0" w:color="auto"/>
        <w:right w:val="none" w:sz="0" w:space="0" w:color="auto"/>
      </w:divBdr>
    </w:div>
    <w:div w:id="583144445">
      <w:bodyDiv w:val="1"/>
      <w:marLeft w:val="0"/>
      <w:marRight w:val="0"/>
      <w:marTop w:val="0"/>
      <w:marBottom w:val="0"/>
      <w:divBdr>
        <w:top w:val="none" w:sz="0" w:space="0" w:color="auto"/>
        <w:left w:val="none" w:sz="0" w:space="0" w:color="auto"/>
        <w:bottom w:val="none" w:sz="0" w:space="0" w:color="auto"/>
        <w:right w:val="none" w:sz="0" w:space="0" w:color="auto"/>
      </w:divBdr>
    </w:div>
    <w:div w:id="616176042">
      <w:bodyDiv w:val="1"/>
      <w:marLeft w:val="0"/>
      <w:marRight w:val="0"/>
      <w:marTop w:val="0"/>
      <w:marBottom w:val="0"/>
      <w:divBdr>
        <w:top w:val="none" w:sz="0" w:space="0" w:color="auto"/>
        <w:left w:val="none" w:sz="0" w:space="0" w:color="auto"/>
        <w:bottom w:val="none" w:sz="0" w:space="0" w:color="auto"/>
        <w:right w:val="none" w:sz="0" w:space="0" w:color="auto"/>
      </w:divBdr>
    </w:div>
    <w:div w:id="671956904">
      <w:bodyDiv w:val="1"/>
      <w:marLeft w:val="0"/>
      <w:marRight w:val="0"/>
      <w:marTop w:val="0"/>
      <w:marBottom w:val="0"/>
      <w:divBdr>
        <w:top w:val="none" w:sz="0" w:space="0" w:color="auto"/>
        <w:left w:val="none" w:sz="0" w:space="0" w:color="auto"/>
        <w:bottom w:val="none" w:sz="0" w:space="0" w:color="auto"/>
        <w:right w:val="none" w:sz="0" w:space="0" w:color="auto"/>
      </w:divBdr>
      <w:divsChild>
        <w:div w:id="476841595">
          <w:marLeft w:val="547"/>
          <w:marRight w:val="0"/>
          <w:marTop w:val="0"/>
          <w:marBottom w:val="0"/>
          <w:divBdr>
            <w:top w:val="none" w:sz="0" w:space="0" w:color="auto"/>
            <w:left w:val="none" w:sz="0" w:space="0" w:color="auto"/>
            <w:bottom w:val="none" w:sz="0" w:space="0" w:color="auto"/>
            <w:right w:val="none" w:sz="0" w:space="0" w:color="auto"/>
          </w:divBdr>
        </w:div>
        <w:div w:id="1162964865">
          <w:marLeft w:val="547"/>
          <w:marRight w:val="0"/>
          <w:marTop w:val="0"/>
          <w:marBottom w:val="0"/>
          <w:divBdr>
            <w:top w:val="none" w:sz="0" w:space="0" w:color="auto"/>
            <w:left w:val="none" w:sz="0" w:space="0" w:color="auto"/>
            <w:bottom w:val="none" w:sz="0" w:space="0" w:color="auto"/>
            <w:right w:val="none" w:sz="0" w:space="0" w:color="auto"/>
          </w:divBdr>
        </w:div>
        <w:div w:id="1368872118">
          <w:marLeft w:val="547"/>
          <w:marRight w:val="0"/>
          <w:marTop w:val="0"/>
          <w:marBottom w:val="0"/>
          <w:divBdr>
            <w:top w:val="none" w:sz="0" w:space="0" w:color="auto"/>
            <w:left w:val="none" w:sz="0" w:space="0" w:color="auto"/>
            <w:bottom w:val="none" w:sz="0" w:space="0" w:color="auto"/>
            <w:right w:val="none" w:sz="0" w:space="0" w:color="auto"/>
          </w:divBdr>
        </w:div>
        <w:div w:id="1586568261">
          <w:marLeft w:val="547"/>
          <w:marRight w:val="0"/>
          <w:marTop w:val="0"/>
          <w:marBottom w:val="0"/>
          <w:divBdr>
            <w:top w:val="none" w:sz="0" w:space="0" w:color="auto"/>
            <w:left w:val="none" w:sz="0" w:space="0" w:color="auto"/>
            <w:bottom w:val="none" w:sz="0" w:space="0" w:color="auto"/>
            <w:right w:val="none" w:sz="0" w:space="0" w:color="auto"/>
          </w:divBdr>
        </w:div>
      </w:divsChild>
    </w:div>
    <w:div w:id="937719330">
      <w:bodyDiv w:val="1"/>
      <w:marLeft w:val="0"/>
      <w:marRight w:val="0"/>
      <w:marTop w:val="0"/>
      <w:marBottom w:val="0"/>
      <w:divBdr>
        <w:top w:val="none" w:sz="0" w:space="0" w:color="auto"/>
        <w:left w:val="none" w:sz="0" w:space="0" w:color="auto"/>
        <w:bottom w:val="none" w:sz="0" w:space="0" w:color="auto"/>
        <w:right w:val="none" w:sz="0" w:space="0" w:color="auto"/>
      </w:divBdr>
    </w:div>
    <w:div w:id="943612914">
      <w:bodyDiv w:val="1"/>
      <w:marLeft w:val="0"/>
      <w:marRight w:val="0"/>
      <w:marTop w:val="0"/>
      <w:marBottom w:val="0"/>
      <w:divBdr>
        <w:top w:val="none" w:sz="0" w:space="0" w:color="auto"/>
        <w:left w:val="none" w:sz="0" w:space="0" w:color="auto"/>
        <w:bottom w:val="none" w:sz="0" w:space="0" w:color="auto"/>
        <w:right w:val="none" w:sz="0" w:space="0" w:color="auto"/>
      </w:divBdr>
    </w:div>
    <w:div w:id="1334991516">
      <w:bodyDiv w:val="1"/>
      <w:marLeft w:val="0"/>
      <w:marRight w:val="0"/>
      <w:marTop w:val="0"/>
      <w:marBottom w:val="0"/>
      <w:divBdr>
        <w:top w:val="none" w:sz="0" w:space="0" w:color="auto"/>
        <w:left w:val="none" w:sz="0" w:space="0" w:color="auto"/>
        <w:bottom w:val="none" w:sz="0" w:space="0" w:color="auto"/>
        <w:right w:val="none" w:sz="0" w:space="0" w:color="auto"/>
      </w:divBdr>
    </w:div>
    <w:div w:id="1371761068">
      <w:bodyDiv w:val="1"/>
      <w:marLeft w:val="0"/>
      <w:marRight w:val="0"/>
      <w:marTop w:val="0"/>
      <w:marBottom w:val="0"/>
      <w:divBdr>
        <w:top w:val="none" w:sz="0" w:space="0" w:color="auto"/>
        <w:left w:val="none" w:sz="0" w:space="0" w:color="auto"/>
        <w:bottom w:val="none" w:sz="0" w:space="0" w:color="auto"/>
        <w:right w:val="none" w:sz="0" w:space="0" w:color="auto"/>
      </w:divBdr>
    </w:div>
    <w:div w:id="1421101417">
      <w:bodyDiv w:val="1"/>
      <w:marLeft w:val="0"/>
      <w:marRight w:val="0"/>
      <w:marTop w:val="0"/>
      <w:marBottom w:val="0"/>
      <w:divBdr>
        <w:top w:val="none" w:sz="0" w:space="0" w:color="auto"/>
        <w:left w:val="none" w:sz="0" w:space="0" w:color="auto"/>
        <w:bottom w:val="none" w:sz="0" w:space="0" w:color="auto"/>
        <w:right w:val="none" w:sz="0" w:space="0" w:color="auto"/>
      </w:divBdr>
    </w:div>
    <w:div w:id="1607421985">
      <w:bodyDiv w:val="1"/>
      <w:marLeft w:val="0"/>
      <w:marRight w:val="0"/>
      <w:marTop w:val="0"/>
      <w:marBottom w:val="0"/>
      <w:divBdr>
        <w:top w:val="none" w:sz="0" w:space="0" w:color="auto"/>
        <w:left w:val="none" w:sz="0" w:space="0" w:color="auto"/>
        <w:bottom w:val="none" w:sz="0" w:space="0" w:color="auto"/>
        <w:right w:val="none" w:sz="0" w:space="0" w:color="auto"/>
      </w:divBdr>
    </w:div>
    <w:div w:id="1768427703">
      <w:bodyDiv w:val="1"/>
      <w:marLeft w:val="0"/>
      <w:marRight w:val="0"/>
      <w:marTop w:val="0"/>
      <w:marBottom w:val="0"/>
      <w:divBdr>
        <w:top w:val="none" w:sz="0" w:space="0" w:color="auto"/>
        <w:left w:val="none" w:sz="0" w:space="0" w:color="auto"/>
        <w:bottom w:val="none" w:sz="0" w:space="0" w:color="auto"/>
        <w:right w:val="none" w:sz="0" w:space="0" w:color="auto"/>
      </w:divBdr>
    </w:div>
    <w:div w:id="1930238224">
      <w:bodyDiv w:val="1"/>
      <w:marLeft w:val="0"/>
      <w:marRight w:val="0"/>
      <w:marTop w:val="0"/>
      <w:marBottom w:val="0"/>
      <w:divBdr>
        <w:top w:val="none" w:sz="0" w:space="0" w:color="auto"/>
        <w:left w:val="none" w:sz="0" w:space="0" w:color="auto"/>
        <w:bottom w:val="none" w:sz="0" w:space="0" w:color="auto"/>
        <w:right w:val="none" w:sz="0" w:space="0" w:color="auto"/>
      </w:divBdr>
      <w:divsChild>
        <w:div w:id="190145395">
          <w:marLeft w:val="547"/>
          <w:marRight w:val="0"/>
          <w:marTop w:val="0"/>
          <w:marBottom w:val="0"/>
          <w:divBdr>
            <w:top w:val="none" w:sz="0" w:space="0" w:color="auto"/>
            <w:left w:val="none" w:sz="0" w:space="0" w:color="auto"/>
            <w:bottom w:val="none" w:sz="0" w:space="0" w:color="auto"/>
            <w:right w:val="none" w:sz="0" w:space="0" w:color="auto"/>
          </w:divBdr>
        </w:div>
        <w:div w:id="680081165">
          <w:marLeft w:val="547"/>
          <w:marRight w:val="0"/>
          <w:marTop w:val="0"/>
          <w:marBottom w:val="0"/>
          <w:divBdr>
            <w:top w:val="none" w:sz="0" w:space="0" w:color="auto"/>
            <w:left w:val="none" w:sz="0" w:space="0" w:color="auto"/>
            <w:bottom w:val="none" w:sz="0" w:space="0" w:color="auto"/>
            <w:right w:val="none" w:sz="0" w:space="0" w:color="auto"/>
          </w:divBdr>
        </w:div>
        <w:div w:id="1199706006">
          <w:marLeft w:val="547"/>
          <w:marRight w:val="0"/>
          <w:marTop w:val="0"/>
          <w:marBottom w:val="0"/>
          <w:divBdr>
            <w:top w:val="none" w:sz="0" w:space="0" w:color="auto"/>
            <w:left w:val="none" w:sz="0" w:space="0" w:color="auto"/>
            <w:bottom w:val="none" w:sz="0" w:space="0" w:color="auto"/>
            <w:right w:val="none" w:sz="0" w:space="0" w:color="auto"/>
          </w:divBdr>
        </w:div>
        <w:div w:id="1545142620">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687</Words>
  <Characters>3919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CAG Consultants</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Maiden</dc:creator>
  <cp:keywords/>
  <cp:lastModifiedBy>Sarah Donaldson</cp:lastModifiedBy>
  <cp:revision>61</cp:revision>
  <dcterms:created xsi:type="dcterms:W3CDTF">2024-07-25T21:58:00Z</dcterms:created>
  <dcterms:modified xsi:type="dcterms:W3CDTF">2026-02-02T14:16:00Z</dcterms:modified>
</cp:coreProperties>
</file>